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7434" w14:textId="5EF9B222"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3F2EE8">
        <w:rPr>
          <w:bCs/>
          <w:i/>
          <w:sz w:val="24"/>
          <w:szCs w:val="24"/>
        </w:rPr>
        <w:t>Ju</w:t>
      </w:r>
      <w:r w:rsidR="008F0D53">
        <w:rPr>
          <w:bCs/>
          <w:i/>
          <w:sz w:val="24"/>
          <w:szCs w:val="24"/>
        </w:rPr>
        <w:t>ly 5</w:t>
      </w:r>
      <w:r w:rsidR="001F5ECA">
        <w:rPr>
          <w:bCs/>
          <w:i/>
          <w:sz w:val="24"/>
          <w:szCs w:val="24"/>
        </w:rPr>
        <w:t>th</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69FB2F8C" w:rsidR="00CC471E" w:rsidRDefault="00CC471E" w:rsidP="00481947">
            <w:pPr>
              <w:widowControl w:val="0"/>
              <w:rPr>
                <w:sz w:val="24"/>
                <w:szCs w:val="24"/>
              </w:rPr>
            </w:pPr>
            <w:r>
              <w:rPr>
                <w:sz w:val="24"/>
                <w:szCs w:val="24"/>
              </w:rPr>
              <w:t>Aleeta Dene</w:t>
            </w:r>
            <w:r w:rsidR="00006034">
              <w:rPr>
                <w:sz w:val="24"/>
                <w:szCs w:val="24"/>
              </w:rPr>
              <w:t xml:space="preserve"> (AB)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6EAE68AA" w:rsidR="00CC471E" w:rsidRPr="002C3AFD" w:rsidRDefault="00D6266C" w:rsidP="00481947">
            <w:pPr>
              <w:widowControl w:val="0"/>
              <w:jc w:val="center"/>
              <w:rPr>
                <w:color w:val="4F81BD" w:themeColor="accent1"/>
                <w:sz w:val="24"/>
                <w:szCs w:val="24"/>
              </w:rPr>
            </w:pPr>
            <w:r>
              <w:rPr>
                <w:color w:val="4F81BD" w:themeColor="accent1"/>
                <w:sz w:val="24"/>
                <w:szCs w:val="24"/>
              </w:rPr>
              <w:t>X</w:t>
            </w: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246717A1" w:rsidR="00CC471E" w:rsidRDefault="00CC471E" w:rsidP="00481947">
            <w:pPr>
              <w:widowControl w:val="0"/>
              <w:rPr>
                <w:sz w:val="24"/>
                <w:szCs w:val="24"/>
              </w:rPr>
            </w:pPr>
            <w:r>
              <w:rPr>
                <w:sz w:val="24"/>
                <w:szCs w:val="24"/>
              </w:rPr>
              <w:t>Bill Nelson</w:t>
            </w:r>
            <w:r w:rsidR="00006034">
              <w:rPr>
                <w:sz w:val="24"/>
                <w:szCs w:val="24"/>
              </w:rPr>
              <w:t xml:space="preserve"> (BN)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6CCA3931" w:rsidR="00CC471E" w:rsidRPr="00AB5E6B" w:rsidRDefault="00CC471E" w:rsidP="00481947">
            <w:pPr>
              <w:widowControl w:val="0"/>
              <w:rPr>
                <w:sz w:val="24"/>
                <w:szCs w:val="24"/>
              </w:rPr>
            </w:pPr>
            <w:r>
              <w:rPr>
                <w:sz w:val="24"/>
                <w:szCs w:val="24"/>
              </w:rPr>
              <w:t>Brian Gerber</w:t>
            </w:r>
            <w:r w:rsidR="00006034">
              <w:rPr>
                <w:sz w:val="24"/>
                <w:szCs w:val="24"/>
              </w:rPr>
              <w:t xml:space="preserve"> (BG)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0F14185" w:rsidR="00CC471E" w:rsidRPr="002C3AFD" w:rsidRDefault="00E77CEE" w:rsidP="00481947">
            <w:pPr>
              <w:widowControl w:val="0"/>
              <w:jc w:val="center"/>
              <w:rPr>
                <w:color w:val="4F81BD" w:themeColor="accent1"/>
                <w:sz w:val="24"/>
                <w:szCs w:val="24"/>
              </w:rPr>
            </w:pPr>
            <w:r>
              <w:rPr>
                <w:color w:val="4F81BD" w:themeColor="accent1"/>
                <w:sz w:val="24"/>
                <w:szCs w:val="24"/>
              </w:rPr>
              <w:t>X</w:t>
            </w: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017FFEE7" w:rsidR="00CC471E" w:rsidRDefault="00CC471E" w:rsidP="00481947">
            <w:pPr>
              <w:widowControl w:val="0"/>
              <w:rPr>
                <w:sz w:val="24"/>
                <w:szCs w:val="24"/>
              </w:rPr>
            </w:pPr>
            <w:r>
              <w:rPr>
                <w:sz w:val="24"/>
                <w:szCs w:val="24"/>
              </w:rPr>
              <w:t>Colin Kumabe</w:t>
            </w:r>
            <w:r w:rsidR="00006034">
              <w:rPr>
                <w:sz w:val="24"/>
                <w:szCs w:val="24"/>
              </w:rPr>
              <w:t xml:space="preserve"> (CK)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6FC9C109" w:rsidR="00CC471E" w:rsidRDefault="00CC471E" w:rsidP="00481947">
            <w:pPr>
              <w:widowControl w:val="0"/>
              <w:rPr>
                <w:sz w:val="24"/>
                <w:szCs w:val="24"/>
              </w:rPr>
            </w:pPr>
            <w:r>
              <w:rPr>
                <w:sz w:val="24"/>
                <w:szCs w:val="24"/>
              </w:rPr>
              <w:t>Diana Nishi</w:t>
            </w:r>
            <w:r w:rsidR="00006034">
              <w:rPr>
                <w:sz w:val="24"/>
                <w:szCs w:val="24"/>
              </w:rPr>
              <w:t xml:space="preserve"> (DN)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62B11E20" w:rsidR="00CC471E" w:rsidRDefault="00CC471E" w:rsidP="00481947">
            <w:pPr>
              <w:widowControl w:val="0"/>
              <w:rPr>
                <w:sz w:val="24"/>
                <w:szCs w:val="24"/>
              </w:rPr>
            </w:pPr>
            <w:r>
              <w:rPr>
                <w:sz w:val="24"/>
                <w:szCs w:val="24"/>
              </w:rPr>
              <w:t>Larry Brugger</w:t>
            </w:r>
            <w:r w:rsidR="00006034">
              <w:rPr>
                <w:sz w:val="24"/>
                <w:szCs w:val="24"/>
              </w:rPr>
              <w:t xml:space="preserve"> (LB)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6E01E152" w:rsidR="00CC471E" w:rsidRPr="002C3AFD" w:rsidRDefault="00D6266C" w:rsidP="00481947">
            <w:pPr>
              <w:widowControl w:val="0"/>
              <w:jc w:val="center"/>
              <w:rPr>
                <w:color w:val="4F81BD" w:themeColor="accent1"/>
                <w:sz w:val="24"/>
                <w:szCs w:val="24"/>
              </w:rPr>
            </w:pPr>
            <w:r>
              <w:rPr>
                <w:color w:val="4F81BD" w:themeColor="accent1"/>
                <w:sz w:val="24"/>
                <w:szCs w:val="24"/>
              </w:rPr>
              <w:t>X</w:t>
            </w:r>
          </w:p>
        </w:tc>
      </w:tr>
      <w:tr w:rsidR="00EF68DD" w:rsidRPr="00AB5E6B" w14:paraId="7F2263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6CBCE" w14:textId="3B733975" w:rsidR="00EF68DD" w:rsidRDefault="00EF68DD" w:rsidP="00481947">
            <w:pPr>
              <w:widowControl w:val="0"/>
              <w:rPr>
                <w:sz w:val="24"/>
                <w:szCs w:val="24"/>
              </w:rPr>
            </w:pPr>
            <w:r>
              <w:rPr>
                <w:sz w:val="24"/>
                <w:szCs w:val="24"/>
              </w:rPr>
              <w:t>James Gorbin</w:t>
            </w:r>
            <w:r w:rsidR="00006034">
              <w:rPr>
                <w:sz w:val="24"/>
                <w:szCs w:val="24"/>
              </w:rPr>
              <w:t xml:space="preserve"> (JG)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58264" w14:textId="48AC63F4" w:rsidR="00EF68DD" w:rsidRDefault="009E27C2" w:rsidP="00481947">
            <w:pPr>
              <w:widowControl w:val="0"/>
              <w:rPr>
                <w:sz w:val="24"/>
                <w:szCs w:val="24"/>
              </w:rPr>
            </w:pPr>
            <w:r>
              <w:rPr>
                <w:sz w:val="24"/>
                <w:szCs w:val="24"/>
              </w:rPr>
              <w:t>City of Culver City</w:t>
            </w:r>
            <w:r w:rsidR="002F769D">
              <w:rPr>
                <w:sz w:val="24"/>
                <w:szCs w:val="24"/>
              </w:rPr>
              <w:t xml:space="preserve">, </w:t>
            </w:r>
            <w:r w:rsidR="00DF2A0F" w:rsidRPr="00DF2A0F">
              <w:rPr>
                <w:sz w:val="24"/>
                <w:szCs w:val="24"/>
              </w:rPr>
              <w:t>Building Safety Division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80707" w14:textId="33F235AC" w:rsidR="00EF68DD" w:rsidRPr="002C3AFD" w:rsidRDefault="00D6266C" w:rsidP="00481947">
            <w:pPr>
              <w:widowControl w:val="0"/>
              <w:jc w:val="center"/>
              <w:rPr>
                <w:color w:val="4F81BD" w:themeColor="accent1"/>
                <w:sz w:val="24"/>
                <w:szCs w:val="24"/>
              </w:rPr>
            </w:pPr>
            <w:r>
              <w:rPr>
                <w:color w:val="4F81BD" w:themeColor="accent1"/>
                <w:sz w:val="24"/>
                <w:szCs w:val="24"/>
              </w:rPr>
              <w:t>X</w:t>
            </w:r>
          </w:p>
        </w:tc>
      </w:tr>
      <w:tr w:rsidR="0033635E" w:rsidRPr="00AB5E6B" w14:paraId="2F354F3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B053E" w14:textId="7DA86413" w:rsidR="0033635E" w:rsidRDefault="0033635E" w:rsidP="0033635E">
            <w:pPr>
              <w:widowControl w:val="0"/>
              <w:rPr>
                <w:sz w:val="24"/>
                <w:szCs w:val="24"/>
              </w:rPr>
            </w:pPr>
            <w:r>
              <w:rPr>
                <w:sz w:val="24"/>
                <w:szCs w:val="24"/>
              </w:rPr>
              <w:t>John G Parrish</w:t>
            </w:r>
            <w:r w:rsidR="00006034">
              <w:rPr>
                <w:sz w:val="24"/>
                <w:szCs w:val="24"/>
              </w:rPr>
              <w:t xml:space="preserve"> (JP)</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04D393" w14:textId="759D22C6" w:rsidR="0033635E" w:rsidRDefault="0033635E" w:rsidP="0033635E">
            <w:pPr>
              <w:widowControl w:val="0"/>
              <w:rPr>
                <w:sz w:val="24"/>
                <w:szCs w:val="24"/>
              </w:rPr>
            </w:pPr>
            <w:r w:rsidRPr="008A2D43">
              <w:rPr>
                <w:sz w:val="24"/>
                <w:szCs w:val="24"/>
              </w:rPr>
              <w:t>Earthquake Engineering Research Institute</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55CC9" w14:textId="77777777" w:rsidR="0033635E" w:rsidRPr="002C3AFD" w:rsidRDefault="0033635E" w:rsidP="0033635E">
            <w:pPr>
              <w:widowControl w:val="0"/>
              <w:jc w:val="center"/>
              <w:rPr>
                <w:color w:val="4F81BD" w:themeColor="accent1"/>
                <w:sz w:val="24"/>
                <w:szCs w:val="24"/>
              </w:rPr>
            </w:pPr>
          </w:p>
        </w:tc>
      </w:tr>
      <w:tr w:rsidR="0033635E"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4DECF4B7" w:rsidR="0033635E" w:rsidRPr="00645DEA" w:rsidRDefault="0033635E" w:rsidP="0033635E">
            <w:pPr>
              <w:widowControl w:val="0"/>
              <w:rPr>
                <w:sz w:val="24"/>
                <w:szCs w:val="24"/>
              </w:rPr>
            </w:pPr>
            <w:r>
              <w:rPr>
                <w:sz w:val="24"/>
                <w:szCs w:val="24"/>
              </w:rPr>
              <w:t>Michael Burke</w:t>
            </w:r>
            <w:r w:rsidR="00006034">
              <w:rPr>
                <w:sz w:val="24"/>
                <w:szCs w:val="24"/>
              </w:rPr>
              <w:t xml:space="preserve"> (MB)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33635E" w:rsidRDefault="0033635E" w:rsidP="0033635E">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33635E" w:rsidRPr="002C3AFD" w:rsidRDefault="0033635E" w:rsidP="0033635E">
            <w:pPr>
              <w:widowControl w:val="0"/>
              <w:jc w:val="center"/>
              <w:rPr>
                <w:color w:val="4F81BD" w:themeColor="accent1"/>
                <w:sz w:val="24"/>
                <w:szCs w:val="24"/>
              </w:rPr>
            </w:pPr>
          </w:p>
        </w:tc>
      </w:tr>
      <w:tr w:rsidR="00681C77" w:rsidRPr="00AB5E6B" w14:paraId="64DC2E8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A84301" w14:textId="7F2829CB" w:rsidR="00681C77" w:rsidRDefault="00681C77" w:rsidP="0033635E">
            <w:pPr>
              <w:widowControl w:val="0"/>
              <w:rPr>
                <w:sz w:val="24"/>
                <w:szCs w:val="24"/>
              </w:rPr>
            </w:pPr>
            <w:r>
              <w:rPr>
                <w:sz w:val="24"/>
                <w:szCs w:val="24"/>
              </w:rPr>
              <w:t>Michael Ciortea (MC1)</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1F5075" w14:textId="79E8A744" w:rsidR="00681C77" w:rsidRPr="00DD7183" w:rsidRDefault="00681C77" w:rsidP="0033635E">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5E8334" w14:textId="77777777" w:rsidR="00681C77" w:rsidRPr="002C3AFD" w:rsidRDefault="00681C77" w:rsidP="0033635E">
            <w:pPr>
              <w:widowControl w:val="0"/>
              <w:jc w:val="center"/>
              <w:rPr>
                <w:color w:val="4F81BD" w:themeColor="accent1"/>
                <w:sz w:val="24"/>
                <w:szCs w:val="24"/>
              </w:rPr>
            </w:pPr>
          </w:p>
        </w:tc>
      </w:tr>
      <w:tr w:rsidR="0033635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42D85405" w:rsidR="0033635E" w:rsidRPr="00645DEA" w:rsidRDefault="0033635E" w:rsidP="0033635E">
            <w:pPr>
              <w:widowControl w:val="0"/>
              <w:rPr>
                <w:sz w:val="24"/>
                <w:szCs w:val="24"/>
              </w:rPr>
            </w:pPr>
            <w:r>
              <w:rPr>
                <w:sz w:val="24"/>
                <w:szCs w:val="24"/>
              </w:rPr>
              <w:t>Michael Cochran</w:t>
            </w:r>
            <w:r w:rsidR="00CE2F8D">
              <w:rPr>
                <w:sz w:val="24"/>
                <w:szCs w:val="24"/>
              </w:rPr>
              <w:t xml:space="preserve"> (MC</w:t>
            </w:r>
            <w:r w:rsidR="00681C77">
              <w:rPr>
                <w:sz w:val="24"/>
                <w:szCs w:val="24"/>
              </w:rPr>
              <w:t>2</w:t>
            </w:r>
            <w:r w:rsidR="00CE2F8D">
              <w:rPr>
                <w:sz w:val="24"/>
                <w:szCs w:val="24"/>
              </w:rPr>
              <w:t>)</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33635E" w:rsidRDefault="0033635E" w:rsidP="0033635E">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77777777" w:rsidR="0033635E" w:rsidRPr="002C3AFD" w:rsidRDefault="0033635E" w:rsidP="0033635E">
            <w:pPr>
              <w:widowControl w:val="0"/>
              <w:jc w:val="center"/>
              <w:rPr>
                <w:color w:val="4F81BD" w:themeColor="accent1"/>
                <w:sz w:val="24"/>
                <w:szCs w:val="24"/>
              </w:rPr>
            </w:pPr>
          </w:p>
        </w:tc>
      </w:tr>
      <w:tr w:rsidR="0033635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15A01E16" w:rsidR="0033635E" w:rsidRDefault="0033635E" w:rsidP="0033635E">
            <w:pPr>
              <w:widowControl w:val="0"/>
              <w:rPr>
                <w:sz w:val="24"/>
                <w:szCs w:val="24"/>
              </w:rPr>
            </w:pPr>
            <w:r>
              <w:rPr>
                <w:sz w:val="24"/>
                <w:szCs w:val="24"/>
              </w:rPr>
              <w:t>Nathan Jo</w:t>
            </w:r>
            <w:r w:rsidR="00CE2F8D">
              <w:rPr>
                <w:sz w:val="24"/>
                <w:szCs w:val="24"/>
              </w:rPr>
              <w:t xml:space="preserve"> (NJ)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33635E" w:rsidRDefault="0033635E" w:rsidP="0033635E">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33635E" w:rsidRPr="002C3AFD" w:rsidRDefault="0033635E" w:rsidP="0033635E">
            <w:pPr>
              <w:widowControl w:val="0"/>
              <w:jc w:val="center"/>
              <w:rPr>
                <w:color w:val="4F81BD" w:themeColor="accent1"/>
                <w:sz w:val="24"/>
                <w:szCs w:val="24"/>
              </w:rPr>
            </w:pPr>
          </w:p>
        </w:tc>
      </w:tr>
      <w:tr w:rsidR="0033635E"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820D9BA" w:rsidR="0033635E" w:rsidRDefault="0033635E" w:rsidP="0033635E">
            <w:pPr>
              <w:widowControl w:val="0"/>
              <w:rPr>
                <w:sz w:val="24"/>
                <w:szCs w:val="24"/>
              </w:rPr>
            </w:pPr>
            <w:r>
              <w:rPr>
                <w:sz w:val="24"/>
                <w:szCs w:val="24"/>
              </w:rPr>
              <w:t>Paul Armstrong</w:t>
            </w:r>
            <w:r w:rsidR="00CE2F8D">
              <w:rPr>
                <w:sz w:val="24"/>
                <w:szCs w:val="24"/>
              </w:rPr>
              <w:t xml:space="preserve"> (PA)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33635E" w:rsidRDefault="0033635E" w:rsidP="0033635E">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77777777" w:rsidR="0033635E" w:rsidRPr="002C3AFD" w:rsidRDefault="0033635E" w:rsidP="0033635E">
            <w:pPr>
              <w:widowControl w:val="0"/>
              <w:jc w:val="center"/>
              <w:rPr>
                <w:color w:val="4F81BD" w:themeColor="accent1"/>
                <w:sz w:val="24"/>
                <w:szCs w:val="24"/>
              </w:rPr>
            </w:pPr>
          </w:p>
        </w:tc>
      </w:tr>
      <w:tr w:rsidR="0033635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B10D985" w:rsidR="0033635E" w:rsidRDefault="0033635E" w:rsidP="0033635E">
            <w:pPr>
              <w:widowControl w:val="0"/>
              <w:rPr>
                <w:sz w:val="24"/>
                <w:szCs w:val="24"/>
              </w:rPr>
            </w:pPr>
            <w:r>
              <w:rPr>
                <w:sz w:val="24"/>
                <w:szCs w:val="24"/>
              </w:rPr>
              <w:t>Richard Jones</w:t>
            </w:r>
            <w:r w:rsidR="00CE2F8D">
              <w:rPr>
                <w:sz w:val="24"/>
                <w:szCs w:val="24"/>
              </w:rPr>
              <w:t xml:space="preserve"> (RJ)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33635E" w:rsidRDefault="0033635E" w:rsidP="0033635E">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33635E" w:rsidRPr="002C3AFD" w:rsidRDefault="0033635E" w:rsidP="0033635E">
            <w:pPr>
              <w:widowControl w:val="0"/>
              <w:jc w:val="center"/>
              <w:rPr>
                <w:color w:val="4F81BD" w:themeColor="accent1"/>
                <w:sz w:val="24"/>
                <w:szCs w:val="24"/>
              </w:rPr>
            </w:pPr>
          </w:p>
        </w:tc>
      </w:tr>
      <w:tr w:rsidR="0033635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58F6FE3E" w:rsidR="0033635E" w:rsidRDefault="003F2EE8" w:rsidP="0033635E">
            <w:pPr>
              <w:widowControl w:val="0"/>
              <w:rPr>
                <w:sz w:val="24"/>
                <w:szCs w:val="24"/>
              </w:rPr>
            </w:pPr>
            <w:r>
              <w:rPr>
                <w:sz w:val="24"/>
                <w:szCs w:val="24"/>
              </w:rPr>
              <w:t>Karyn Beebe (KB)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33635E" w:rsidRDefault="0033635E" w:rsidP="0033635E">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33635E" w:rsidRPr="002C3AFD" w:rsidRDefault="0033635E" w:rsidP="0033635E">
            <w:pPr>
              <w:widowControl w:val="0"/>
              <w:jc w:val="center"/>
              <w:rPr>
                <w:color w:val="4F81BD" w:themeColor="accent1"/>
                <w:sz w:val="24"/>
                <w:szCs w:val="24"/>
              </w:rPr>
            </w:pPr>
          </w:p>
        </w:tc>
      </w:tr>
      <w:tr w:rsidR="0033635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1034F8ED" w:rsidR="0033635E" w:rsidRDefault="0033635E" w:rsidP="0033635E">
            <w:pPr>
              <w:widowControl w:val="0"/>
              <w:rPr>
                <w:sz w:val="24"/>
                <w:szCs w:val="24"/>
              </w:rPr>
            </w:pPr>
            <w:r>
              <w:rPr>
                <w:sz w:val="24"/>
                <w:szCs w:val="24"/>
              </w:rPr>
              <w:t xml:space="preserve">Tom Van </w:t>
            </w:r>
            <w:proofErr w:type="spellStart"/>
            <w:r>
              <w:rPr>
                <w:sz w:val="24"/>
                <w:szCs w:val="24"/>
              </w:rPr>
              <w:t>Dorpe</w:t>
            </w:r>
            <w:proofErr w:type="spellEnd"/>
            <w:r w:rsidR="00CE2F8D">
              <w:rPr>
                <w:sz w:val="24"/>
                <w:szCs w:val="24"/>
              </w:rPr>
              <w:t xml:space="preserve"> (TVD)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33635E" w:rsidRDefault="0033635E" w:rsidP="0033635E">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33635E" w:rsidRPr="002C3AFD" w:rsidRDefault="0033635E" w:rsidP="0033635E">
            <w:pPr>
              <w:widowControl w:val="0"/>
              <w:jc w:val="center"/>
              <w:rPr>
                <w:color w:val="4F81BD" w:themeColor="accent1"/>
                <w:sz w:val="24"/>
                <w:szCs w:val="24"/>
              </w:rPr>
            </w:pPr>
          </w:p>
        </w:tc>
      </w:tr>
      <w:tr w:rsidR="0033635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07040057" w:rsidR="0033635E" w:rsidRPr="00645DEA" w:rsidRDefault="0033635E" w:rsidP="0033635E">
            <w:pPr>
              <w:widowControl w:val="0"/>
              <w:rPr>
                <w:sz w:val="24"/>
                <w:szCs w:val="24"/>
              </w:rPr>
            </w:pPr>
            <w:r>
              <w:rPr>
                <w:sz w:val="24"/>
                <w:szCs w:val="24"/>
              </w:rPr>
              <w:t>Truong Huynh (Chair)</w:t>
            </w:r>
            <w:r w:rsidR="00CE2F8D">
              <w:rPr>
                <w:sz w:val="24"/>
                <w:szCs w:val="24"/>
              </w:rPr>
              <w:t xml:space="preserve"> (TH)</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33635E" w:rsidRDefault="0033635E" w:rsidP="0033635E">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726B7E1B" w:rsidR="0033635E" w:rsidRPr="002C3AFD" w:rsidRDefault="00E77CEE" w:rsidP="0033635E">
            <w:pPr>
              <w:widowControl w:val="0"/>
              <w:jc w:val="center"/>
              <w:rPr>
                <w:color w:val="4F81BD" w:themeColor="accent1"/>
                <w:sz w:val="24"/>
                <w:szCs w:val="24"/>
              </w:rPr>
            </w:pPr>
            <w:r>
              <w:rPr>
                <w:color w:val="4F81BD" w:themeColor="accent1"/>
                <w:sz w:val="24"/>
                <w:szCs w:val="24"/>
              </w:rPr>
              <w:t>X</w:t>
            </w:r>
          </w:p>
        </w:tc>
      </w:tr>
      <w:tr w:rsidR="00E77CEE" w:rsidRPr="00AB5E6B" w14:paraId="7103FB30"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22438" w14:textId="4907B596" w:rsidR="00E77CEE" w:rsidRDefault="00E77CEE" w:rsidP="0033635E">
            <w:pPr>
              <w:widowControl w:val="0"/>
              <w:rPr>
                <w:sz w:val="24"/>
                <w:szCs w:val="24"/>
              </w:rPr>
            </w:pPr>
            <w:r>
              <w:rPr>
                <w:sz w:val="24"/>
                <w:szCs w:val="24"/>
              </w:rPr>
              <w:t>Yasmeen Ismail</w:t>
            </w:r>
            <w:r w:rsidR="00BE6606">
              <w:rPr>
                <w:sz w:val="24"/>
                <w:szCs w:val="24"/>
              </w:rPr>
              <w:t xml:space="preserve"> (YI)</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F442D3" w14:textId="68BD1E19" w:rsidR="00E77CEE" w:rsidRDefault="00326572" w:rsidP="0033635E">
            <w:pPr>
              <w:widowControl w:val="0"/>
              <w:rPr>
                <w:sz w:val="24"/>
                <w:szCs w:val="24"/>
              </w:rPr>
            </w:pPr>
            <w:r>
              <w:rPr>
                <w:sz w:val="24"/>
                <w:szCs w:val="24"/>
              </w:rPr>
              <w:t>ABS Consulting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B46142" w14:textId="21706C23" w:rsidR="00E77CEE" w:rsidRPr="002C3AFD" w:rsidRDefault="00E77CEE" w:rsidP="0033635E">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72C093B2"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F62991">
        <w:rPr>
          <w:i/>
          <w:iCs/>
          <w:color w:val="4F81BD" w:themeColor="accent1"/>
          <w:sz w:val="24"/>
          <w:szCs w:val="24"/>
        </w:rPr>
        <w:t>5</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52A5C1E4" w:rsidR="00F3500B" w:rsidRPr="00285343" w:rsidRDefault="00F3500B" w:rsidP="00467560">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FC348C">
        <w:rPr>
          <w:i/>
          <w:iCs/>
          <w:sz w:val="24"/>
          <w:szCs w:val="24"/>
        </w:rPr>
        <w:t>June 7, 2023</w:t>
      </w:r>
      <w:r w:rsidRPr="00285343">
        <w:rPr>
          <w:i/>
          <w:iCs/>
          <w:sz w:val="24"/>
          <w:szCs w:val="24"/>
        </w:rPr>
        <w:t xml:space="preserve">. </w:t>
      </w:r>
      <w:r w:rsidR="00BE6606" w:rsidRPr="00BE6606">
        <w:rPr>
          <w:i/>
          <w:iCs/>
          <w:color w:val="4F81BD" w:themeColor="accent1"/>
          <w:sz w:val="24"/>
          <w:szCs w:val="24"/>
        </w:rPr>
        <w:t>M</w:t>
      </w:r>
      <w:r w:rsidR="00C40707">
        <w:rPr>
          <w:i/>
          <w:iCs/>
          <w:color w:val="4F81BD" w:themeColor="accent1"/>
          <w:sz w:val="24"/>
          <w:szCs w:val="24"/>
        </w:rPr>
        <w:t xml:space="preserve">inutes </w:t>
      </w:r>
      <w:r w:rsidR="00BE6606">
        <w:rPr>
          <w:i/>
          <w:iCs/>
          <w:color w:val="4F81BD" w:themeColor="accent1"/>
          <w:sz w:val="24"/>
          <w:szCs w:val="24"/>
        </w:rPr>
        <w:t xml:space="preserve">for June </w:t>
      </w:r>
      <w:r w:rsidR="00C40707">
        <w:rPr>
          <w:i/>
          <w:iCs/>
          <w:color w:val="4F81BD" w:themeColor="accent1"/>
          <w:sz w:val="24"/>
          <w:szCs w:val="24"/>
        </w:rPr>
        <w:t>approved</w:t>
      </w:r>
      <w:r w:rsidR="00BE6606">
        <w:rPr>
          <w:i/>
          <w:iCs/>
          <w:color w:val="4F81BD" w:themeColor="accent1"/>
          <w:sz w:val="24"/>
          <w:szCs w:val="24"/>
        </w:rPr>
        <w:t xml:space="preserve"> with no comments or objections.</w:t>
      </w:r>
      <w:r w:rsidR="00F62991">
        <w:rPr>
          <w:i/>
          <w:iCs/>
          <w:color w:val="4F81BD" w:themeColor="accent1"/>
          <w:sz w:val="24"/>
          <w:szCs w:val="24"/>
        </w:rPr>
        <w:t xml:space="preserve"> May minutes not available; to be approved next meeting.</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02D16030" w:rsidR="0033493E" w:rsidRDefault="00F3500B" w:rsidP="005B6A79">
      <w:pPr>
        <w:ind w:left="720" w:hanging="720"/>
        <w:rPr>
          <w:i/>
          <w:iCs/>
          <w:sz w:val="24"/>
          <w:szCs w:val="24"/>
        </w:rPr>
      </w:pPr>
      <w:r w:rsidRPr="00285343">
        <w:rPr>
          <w:i/>
          <w:iCs/>
          <w:sz w:val="24"/>
          <w:szCs w:val="24"/>
        </w:rPr>
        <w:t>3.1</w:t>
      </w:r>
      <w:r w:rsidRPr="00285343">
        <w:rPr>
          <w:i/>
          <w:iCs/>
          <w:sz w:val="24"/>
          <w:szCs w:val="24"/>
        </w:rPr>
        <w:tab/>
      </w:r>
      <w:r w:rsidR="0033493E">
        <w:rPr>
          <w:i/>
          <w:iCs/>
          <w:sz w:val="24"/>
          <w:szCs w:val="24"/>
        </w:rPr>
        <w:t xml:space="preserve">Update from </w:t>
      </w:r>
      <w:r w:rsidR="000D527F">
        <w:rPr>
          <w:i/>
          <w:iCs/>
          <w:sz w:val="24"/>
          <w:szCs w:val="24"/>
        </w:rPr>
        <w:t>j</w:t>
      </w:r>
      <w:r w:rsidR="0033493E">
        <w:rPr>
          <w:i/>
          <w:iCs/>
          <w:sz w:val="24"/>
          <w:szCs w:val="24"/>
        </w:rPr>
        <w:t xml:space="preserve">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0D527F">
        <w:rPr>
          <w:i/>
          <w:iCs/>
          <w:sz w:val="24"/>
          <w:szCs w:val="24"/>
        </w:rPr>
        <w:t>, if an</w:t>
      </w:r>
      <w:r w:rsidR="005B5A2A">
        <w:rPr>
          <w:i/>
          <w:iCs/>
          <w:sz w:val="24"/>
          <w:szCs w:val="24"/>
        </w:rPr>
        <w:t>y</w:t>
      </w:r>
      <w:r w:rsidR="0033493E">
        <w:rPr>
          <w:i/>
          <w:iCs/>
          <w:sz w:val="24"/>
          <w:szCs w:val="24"/>
        </w:rPr>
        <w:t>.</w:t>
      </w:r>
      <w:r w:rsidR="00057E3E">
        <w:rPr>
          <w:i/>
          <w:iCs/>
          <w:sz w:val="24"/>
          <w:szCs w:val="24"/>
        </w:rPr>
        <w:t xml:space="preserve"> </w:t>
      </w:r>
      <w:r w:rsidR="00057E3E" w:rsidRPr="006E30ED">
        <w:rPr>
          <w:i/>
          <w:iCs/>
          <w:color w:val="4F81BD" w:themeColor="accent1"/>
          <w:sz w:val="24"/>
          <w:szCs w:val="24"/>
        </w:rPr>
        <w:t>T</w:t>
      </w:r>
      <w:r w:rsidR="00057E3E">
        <w:rPr>
          <w:i/>
          <w:iCs/>
          <w:color w:val="4F81BD" w:themeColor="accent1"/>
          <w:sz w:val="24"/>
          <w:szCs w:val="24"/>
        </w:rPr>
        <w:t>H</w:t>
      </w:r>
      <w:r w:rsidR="005B6A79">
        <w:rPr>
          <w:i/>
          <w:iCs/>
          <w:color w:val="4F81BD" w:themeColor="accent1"/>
          <w:sz w:val="24"/>
          <w:szCs w:val="24"/>
        </w:rPr>
        <w:t xml:space="preserve"> does not have anything to report for this month.</w:t>
      </w:r>
    </w:p>
    <w:p w14:paraId="1B7C5B57" w14:textId="77777777" w:rsidR="0033493E" w:rsidRDefault="0033493E" w:rsidP="00F3500B">
      <w:pPr>
        <w:rPr>
          <w:i/>
          <w:iCs/>
          <w:sz w:val="24"/>
          <w:szCs w:val="24"/>
        </w:rPr>
      </w:pPr>
    </w:p>
    <w:p w14:paraId="61886C9F" w14:textId="0C914BFE" w:rsidR="00BA311F" w:rsidRDefault="000D527F" w:rsidP="005B6A79">
      <w:pPr>
        <w:ind w:left="720" w:hanging="720"/>
        <w:rPr>
          <w:i/>
          <w:iCs/>
          <w:sz w:val="24"/>
          <w:szCs w:val="24"/>
        </w:rPr>
      </w:pPr>
      <w:r>
        <w:rPr>
          <w:i/>
          <w:iCs/>
          <w:sz w:val="24"/>
          <w:szCs w:val="24"/>
        </w:rPr>
        <w:t>3.</w:t>
      </w:r>
      <w:r w:rsidR="00B75BBA">
        <w:rPr>
          <w:i/>
          <w:iCs/>
          <w:sz w:val="24"/>
          <w:szCs w:val="24"/>
        </w:rPr>
        <w:t>2</w:t>
      </w:r>
      <w:r>
        <w:rPr>
          <w:i/>
          <w:iCs/>
          <w:sz w:val="24"/>
          <w:szCs w:val="24"/>
        </w:rPr>
        <w:tab/>
      </w:r>
      <w:r w:rsidR="00E33498">
        <w:rPr>
          <w:i/>
          <w:iCs/>
          <w:sz w:val="24"/>
          <w:szCs w:val="24"/>
        </w:rPr>
        <w:t>Goals for FY23-24</w:t>
      </w:r>
      <w:r w:rsidR="00BA311F">
        <w:rPr>
          <w:i/>
          <w:iCs/>
          <w:sz w:val="24"/>
          <w:szCs w:val="24"/>
        </w:rPr>
        <w:t>.</w:t>
      </w:r>
      <w:r w:rsidR="00DC4C5E">
        <w:rPr>
          <w:i/>
          <w:iCs/>
          <w:sz w:val="24"/>
          <w:szCs w:val="24"/>
        </w:rPr>
        <w:t xml:space="preserve"> </w:t>
      </w:r>
      <w:r w:rsidR="00DC4C5E" w:rsidRPr="006E30ED">
        <w:rPr>
          <w:i/>
          <w:iCs/>
          <w:color w:val="4F81BD" w:themeColor="accent1"/>
          <w:sz w:val="24"/>
          <w:szCs w:val="24"/>
        </w:rPr>
        <w:t>T</w:t>
      </w:r>
      <w:r w:rsidR="00DC4C5E">
        <w:rPr>
          <w:i/>
          <w:iCs/>
          <w:color w:val="4F81BD" w:themeColor="accent1"/>
          <w:sz w:val="24"/>
          <w:szCs w:val="24"/>
        </w:rPr>
        <w:t>H</w:t>
      </w:r>
      <w:r w:rsidR="005B6A79">
        <w:rPr>
          <w:i/>
          <w:iCs/>
          <w:color w:val="4F81BD" w:themeColor="accent1"/>
          <w:sz w:val="24"/>
          <w:szCs w:val="24"/>
        </w:rPr>
        <w:t xml:space="preserve"> solicited feedback from participating members on what the goals should be. Decide if involvement in the 2027 I-Code development process or to focus efforts with the local region</w:t>
      </w:r>
      <w:r w:rsidR="00512355">
        <w:rPr>
          <w:i/>
          <w:iCs/>
          <w:color w:val="4F81BD" w:themeColor="accent1"/>
          <w:sz w:val="24"/>
          <w:szCs w:val="24"/>
        </w:rPr>
        <w:t>-wide LARCUP. Most of the feedback is leaning towards monitoring the I-Code</w:t>
      </w:r>
      <w:r w:rsidR="00326572">
        <w:rPr>
          <w:i/>
          <w:iCs/>
          <w:color w:val="4F81BD" w:themeColor="accent1"/>
          <w:sz w:val="24"/>
          <w:szCs w:val="24"/>
        </w:rPr>
        <w:t xml:space="preserve"> process. Members should email TH separately if they have ideas for goals that they are particular or passionate about.</w:t>
      </w:r>
    </w:p>
    <w:p w14:paraId="4DFCB111" w14:textId="77777777" w:rsidR="00BA311F" w:rsidRDefault="00BA311F"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34A5A3A2" w:rsidR="00C35F6C" w:rsidRPr="00195D12" w:rsidRDefault="004E4849" w:rsidP="00BA311F">
      <w:pPr>
        <w:rPr>
          <w:i/>
          <w:iCs/>
          <w:color w:val="4F81BD" w:themeColor="accent1"/>
          <w:sz w:val="24"/>
          <w:szCs w:val="24"/>
        </w:rPr>
      </w:pPr>
      <w:r>
        <w:rPr>
          <w:i/>
          <w:iCs/>
          <w:sz w:val="24"/>
          <w:szCs w:val="24"/>
        </w:rPr>
        <w:t>4.</w:t>
      </w:r>
      <w:r w:rsidR="002C5317">
        <w:rPr>
          <w:i/>
          <w:iCs/>
          <w:sz w:val="24"/>
          <w:szCs w:val="24"/>
        </w:rPr>
        <w:t>1</w:t>
      </w:r>
      <w:r>
        <w:rPr>
          <w:i/>
          <w:iCs/>
          <w:sz w:val="24"/>
          <w:szCs w:val="24"/>
        </w:rPr>
        <w:tab/>
      </w:r>
      <w:r w:rsidR="00BA311F">
        <w:rPr>
          <w:i/>
          <w:iCs/>
          <w:sz w:val="24"/>
          <w:szCs w:val="24"/>
        </w:rPr>
        <w:t>If any.</w:t>
      </w:r>
      <w:r w:rsidR="00195D12">
        <w:rPr>
          <w:i/>
          <w:iCs/>
          <w:sz w:val="24"/>
          <w:szCs w:val="24"/>
        </w:rPr>
        <w:t xml:space="preserve"> </w:t>
      </w:r>
      <w:r w:rsidR="00195D12">
        <w:rPr>
          <w:i/>
          <w:iCs/>
          <w:color w:val="4F81BD" w:themeColor="accent1"/>
          <w:sz w:val="24"/>
          <w:szCs w:val="24"/>
        </w:rPr>
        <w:t>None.</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5D6C52F6" w14:textId="0AA65AF3" w:rsidR="00AE7638" w:rsidRDefault="00AE7638" w:rsidP="00AE7638">
      <w:pPr>
        <w:ind w:left="720" w:hanging="720"/>
        <w:rPr>
          <w:i/>
          <w:iCs/>
          <w:sz w:val="24"/>
          <w:szCs w:val="24"/>
        </w:rPr>
      </w:pPr>
      <w:r>
        <w:rPr>
          <w:i/>
          <w:iCs/>
          <w:sz w:val="24"/>
          <w:szCs w:val="24"/>
        </w:rPr>
        <w:t>5.</w:t>
      </w:r>
      <w:r w:rsidR="00F83394">
        <w:rPr>
          <w:i/>
          <w:iCs/>
          <w:sz w:val="24"/>
          <w:szCs w:val="24"/>
        </w:rPr>
        <w:t>1</w:t>
      </w:r>
      <w:r w:rsidRPr="00285343">
        <w:rPr>
          <w:i/>
          <w:iCs/>
          <w:sz w:val="24"/>
          <w:szCs w:val="24"/>
        </w:rPr>
        <w:tab/>
      </w:r>
      <w:r w:rsidR="00544722">
        <w:rPr>
          <w:i/>
          <w:iCs/>
          <w:sz w:val="24"/>
          <w:szCs w:val="24"/>
        </w:rPr>
        <w:t>2023</w:t>
      </w:r>
      <w:r w:rsidR="00ED0784">
        <w:rPr>
          <w:i/>
          <w:iCs/>
          <w:sz w:val="24"/>
          <w:szCs w:val="24"/>
        </w:rPr>
        <w:t>-2024 AB 1046 Legislation to Amend Alquist-</w:t>
      </w:r>
      <w:proofErr w:type="spellStart"/>
      <w:r w:rsidR="00C4706A">
        <w:rPr>
          <w:i/>
          <w:iCs/>
          <w:sz w:val="24"/>
          <w:szCs w:val="24"/>
        </w:rPr>
        <w:t>Priolo</w:t>
      </w:r>
      <w:proofErr w:type="spellEnd"/>
      <w:r w:rsidR="00C4706A">
        <w:rPr>
          <w:i/>
          <w:iCs/>
          <w:sz w:val="24"/>
          <w:szCs w:val="24"/>
        </w:rPr>
        <w:t xml:space="preserve"> Act</w:t>
      </w:r>
      <w:r>
        <w:rPr>
          <w:i/>
          <w:iCs/>
          <w:sz w:val="24"/>
          <w:szCs w:val="24"/>
        </w:rPr>
        <w:t xml:space="preserve">. </w:t>
      </w:r>
      <w:r w:rsidR="00145261" w:rsidRPr="004A4CE8">
        <w:rPr>
          <w:i/>
          <w:iCs/>
          <w:color w:val="4F81BD" w:themeColor="accent1"/>
          <w:sz w:val="24"/>
          <w:szCs w:val="24"/>
        </w:rPr>
        <w:t>[T</w:t>
      </w:r>
      <w:r w:rsidR="00507AB3">
        <w:rPr>
          <w:i/>
          <w:iCs/>
          <w:color w:val="4F81BD" w:themeColor="accent1"/>
          <w:sz w:val="24"/>
          <w:szCs w:val="24"/>
        </w:rPr>
        <w:t>H</w:t>
      </w:r>
      <w:r w:rsidR="00145261" w:rsidRPr="004A4CE8">
        <w:rPr>
          <w:i/>
          <w:iCs/>
          <w:color w:val="4F81BD" w:themeColor="accent1"/>
          <w:sz w:val="24"/>
          <w:szCs w:val="24"/>
        </w:rPr>
        <w:t>] [</w:t>
      </w:r>
      <w:r w:rsidR="004547C5">
        <w:rPr>
          <w:i/>
          <w:iCs/>
          <w:color w:val="4F81BD" w:themeColor="accent1"/>
          <w:sz w:val="24"/>
          <w:szCs w:val="24"/>
        </w:rPr>
        <w:t>7</w:t>
      </w:r>
      <w:r w:rsidR="00954F91">
        <w:rPr>
          <w:i/>
          <w:iCs/>
          <w:color w:val="4F81BD" w:themeColor="accent1"/>
          <w:sz w:val="24"/>
          <w:szCs w:val="24"/>
        </w:rPr>
        <w:t>/</w:t>
      </w:r>
      <w:r w:rsidR="004547C5">
        <w:rPr>
          <w:i/>
          <w:iCs/>
          <w:color w:val="4F81BD" w:themeColor="accent1"/>
          <w:sz w:val="24"/>
          <w:szCs w:val="24"/>
        </w:rPr>
        <w:t>5</w:t>
      </w:r>
      <w:r w:rsidR="00145261" w:rsidRPr="004A4CE8">
        <w:rPr>
          <w:i/>
          <w:iCs/>
          <w:color w:val="4F81BD" w:themeColor="accent1"/>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11988DEB" w:rsidR="00AE7638" w:rsidRDefault="00954F91" w:rsidP="00AE7638">
      <w:pPr>
        <w:pStyle w:val="ListParagraph"/>
        <w:numPr>
          <w:ilvl w:val="0"/>
          <w:numId w:val="8"/>
        </w:numPr>
        <w:spacing w:line="240" w:lineRule="auto"/>
        <w:ind w:left="1080"/>
        <w:jc w:val="both"/>
        <w:rPr>
          <w:i/>
          <w:iCs/>
          <w:sz w:val="24"/>
          <w:szCs w:val="24"/>
        </w:rPr>
      </w:pPr>
      <w:r>
        <w:rPr>
          <w:i/>
          <w:iCs/>
          <w:sz w:val="24"/>
          <w:szCs w:val="24"/>
        </w:rPr>
        <w:t xml:space="preserve">Update on </w:t>
      </w:r>
      <w:r w:rsidR="00496AC5">
        <w:rPr>
          <w:i/>
          <w:iCs/>
          <w:sz w:val="24"/>
          <w:szCs w:val="24"/>
        </w:rPr>
        <w:t>l</w:t>
      </w:r>
      <w:r w:rsidR="00AE7638" w:rsidRPr="000A4AAA">
        <w:rPr>
          <w:i/>
          <w:iCs/>
          <w:sz w:val="24"/>
          <w:szCs w:val="24"/>
        </w:rPr>
        <w:t>egislati</w:t>
      </w:r>
      <w:r w:rsidR="00496AC5">
        <w:rPr>
          <w:i/>
          <w:iCs/>
          <w:sz w:val="24"/>
          <w:szCs w:val="24"/>
        </w:rPr>
        <w:t>ve bill</w:t>
      </w:r>
      <w:r w:rsidR="00AE7638" w:rsidRPr="000A4AAA">
        <w:rPr>
          <w:i/>
          <w:iCs/>
          <w:sz w:val="24"/>
          <w:szCs w:val="24"/>
        </w:rPr>
        <w:t>.</w:t>
      </w:r>
      <w:r w:rsidR="00195D12">
        <w:rPr>
          <w:i/>
          <w:iCs/>
          <w:sz w:val="24"/>
          <w:szCs w:val="24"/>
        </w:rPr>
        <w:t xml:space="preserve"> </w:t>
      </w:r>
      <w:r w:rsidR="00195D12">
        <w:rPr>
          <w:i/>
          <w:iCs/>
          <w:color w:val="4F81BD" w:themeColor="accent1"/>
          <w:sz w:val="24"/>
          <w:szCs w:val="24"/>
        </w:rPr>
        <w:t xml:space="preserve">Bill cleared the Senate with modification. Bill now goes back to Assembly </w:t>
      </w:r>
      <w:r w:rsidR="00904667">
        <w:rPr>
          <w:i/>
          <w:iCs/>
          <w:color w:val="4F81BD" w:themeColor="accent1"/>
          <w:sz w:val="24"/>
          <w:szCs w:val="24"/>
        </w:rPr>
        <w:t xml:space="preserve">for voting in July. If approved, will go to </w:t>
      </w:r>
      <w:r w:rsidR="00400D00">
        <w:rPr>
          <w:i/>
          <w:iCs/>
          <w:color w:val="4F81BD" w:themeColor="accent1"/>
          <w:sz w:val="24"/>
          <w:szCs w:val="24"/>
        </w:rPr>
        <w:t>the Governor</w:t>
      </w:r>
      <w:r w:rsidR="00904667">
        <w:rPr>
          <w:i/>
          <w:iCs/>
          <w:color w:val="4F81BD" w:themeColor="accent1"/>
          <w:sz w:val="24"/>
          <w:szCs w:val="24"/>
        </w:rPr>
        <w:t xml:space="preserve"> in September.</w:t>
      </w:r>
    </w:p>
    <w:p w14:paraId="164A3ABC" w14:textId="1CABBB01" w:rsidR="001F5ECA" w:rsidRDefault="001F5ECA" w:rsidP="00AE7638">
      <w:pPr>
        <w:pStyle w:val="ListParagraph"/>
        <w:numPr>
          <w:ilvl w:val="0"/>
          <w:numId w:val="8"/>
        </w:numPr>
        <w:spacing w:line="240" w:lineRule="auto"/>
        <w:ind w:left="1080"/>
        <w:jc w:val="both"/>
        <w:rPr>
          <w:i/>
          <w:iCs/>
          <w:sz w:val="24"/>
          <w:szCs w:val="24"/>
        </w:rPr>
      </w:pPr>
      <w:r>
        <w:rPr>
          <w:i/>
          <w:iCs/>
          <w:sz w:val="24"/>
          <w:szCs w:val="24"/>
        </w:rPr>
        <w:t>Feedback and potential changes, if any.</w:t>
      </w:r>
      <w:r w:rsidR="00400D00">
        <w:rPr>
          <w:i/>
          <w:iCs/>
          <w:sz w:val="24"/>
          <w:szCs w:val="24"/>
        </w:rPr>
        <w:t xml:space="preserve"> </w:t>
      </w:r>
      <w:r w:rsidR="0096775A">
        <w:rPr>
          <w:i/>
          <w:iCs/>
          <w:color w:val="4F81BD" w:themeColor="accent1"/>
          <w:sz w:val="24"/>
          <w:szCs w:val="24"/>
        </w:rPr>
        <w:t>Senate voted to approve but included a modification to the proposed bill</w:t>
      </w:r>
      <w:r w:rsidR="004D41C0">
        <w:rPr>
          <w:i/>
          <w:iCs/>
          <w:color w:val="4F81BD" w:themeColor="accent1"/>
          <w:sz w:val="24"/>
          <w:szCs w:val="24"/>
        </w:rPr>
        <w:t>.</w:t>
      </w:r>
    </w:p>
    <w:p w14:paraId="0629937A" w14:textId="621A337E" w:rsidR="00AE7638" w:rsidRPr="000A4AAA" w:rsidRDefault="00387D89" w:rsidP="00AE7638">
      <w:pPr>
        <w:pStyle w:val="ListParagraph"/>
        <w:numPr>
          <w:ilvl w:val="0"/>
          <w:numId w:val="8"/>
        </w:numPr>
        <w:spacing w:line="240" w:lineRule="auto"/>
        <w:ind w:left="1080"/>
        <w:jc w:val="both"/>
        <w:rPr>
          <w:i/>
          <w:iCs/>
          <w:sz w:val="24"/>
          <w:szCs w:val="24"/>
        </w:rPr>
      </w:pPr>
      <w:r>
        <w:rPr>
          <w:i/>
          <w:iCs/>
          <w:sz w:val="24"/>
          <w:szCs w:val="24"/>
        </w:rPr>
        <w:t>N</w:t>
      </w:r>
      <w:r w:rsidR="00AE7638">
        <w:rPr>
          <w:i/>
          <w:iCs/>
          <w:sz w:val="24"/>
          <w:szCs w:val="24"/>
        </w:rPr>
        <w:t>ext step.</w:t>
      </w:r>
      <w:r w:rsidR="004D41C0">
        <w:rPr>
          <w:i/>
          <w:iCs/>
          <w:sz w:val="24"/>
          <w:szCs w:val="24"/>
        </w:rPr>
        <w:t xml:space="preserve"> </w:t>
      </w:r>
      <w:r w:rsidR="004D41C0">
        <w:rPr>
          <w:i/>
          <w:iCs/>
          <w:color w:val="4F81BD" w:themeColor="accent1"/>
          <w:sz w:val="24"/>
          <w:szCs w:val="24"/>
        </w:rPr>
        <w:t>Continue to monitor.</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231A4730" w:rsidR="00AE7638" w:rsidRPr="004D41C0" w:rsidRDefault="004D41C0" w:rsidP="00AE7638">
      <w:pPr>
        <w:pStyle w:val="ListParagraph"/>
        <w:numPr>
          <w:ilvl w:val="0"/>
          <w:numId w:val="7"/>
        </w:numPr>
        <w:ind w:left="1080"/>
        <w:rPr>
          <w:i/>
          <w:iCs/>
          <w:color w:val="4F81BD" w:themeColor="accent1"/>
          <w:sz w:val="24"/>
          <w:szCs w:val="24"/>
        </w:rPr>
      </w:pPr>
      <w:r w:rsidRPr="004D41C0">
        <w:rPr>
          <w:i/>
          <w:iCs/>
          <w:color w:val="4F81BD" w:themeColor="accent1"/>
          <w:sz w:val="24"/>
          <w:szCs w:val="24"/>
        </w:rPr>
        <w:t xml:space="preserve">None </w:t>
      </w:r>
      <w:proofErr w:type="gramStart"/>
      <w:r w:rsidRPr="004D41C0">
        <w:rPr>
          <w:i/>
          <w:iCs/>
          <w:color w:val="4F81BD" w:themeColor="accent1"/>
          <w:sz w:val="24"/>
          <w:szCs w:val="24"/>
        </w:rPr>
        <w:t>at this time</w:t>
      </w:r>
      <w:proofErr w:type="gramEnd"/>
      <w:r w:rsidR="008B20A0" w:rsidRPr="004D41C0">
        <w:rPr>
          <w:i/>
          <w:iCs/>
          <w:color w:val="4F81BD" w:themeColor="accent1"/>
          <w:sz w:val="24"/>
          <w:szCs w:val="24"/>
        </w:rPr>
        <w:t>.</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3D11C3" w:rsidRDefault="00000000" w:rsidP="007372E8">
      <w:pPr>
        <w:pStyle w:val="ListParagraph"/>
        <w:numPr>
          <w:ilvl w:val="0"/>
          <w:numId w:val="17"/>
        </w:numPr>
        <w:spacing w:line="240" w:lineRule="auto"/>
        <w:ind w:left="1080"/>
        <w:jc w:val="both"/>
        <w:rPr>
          <w:bCs/>
          <w:i/>
          <w:iCs/>
          <w:color w:val="4F81BD" w:themeColor="accent1"/>
          <w:sz w:val="24"/>
          <w:szCs w:val="24"/>
        </w:rPr>
      </w:pPr>
      <w:hyperlink r:id="rId7" w:history="1">
        <w:r w:rsidR="00C009E8" w:rsidRPr="003D11C3">
          <w:rPr>
            <w:rStyle w:val="Hyperlink"/>
            <w:bCs/>
            <w:i/>
            <w:iCs/>
            <w:color w:val="4F81BD" w:themeColor="accent1"/>
            <w:sz w:val="24"/>
            <w:szCs w:val="24"/>
          </w:rPr>
          <w:t>AB 10</w:t>
        </w:r>
        <w:r w:rsidR="00631E38" w:rsidRPr="003D11C3">
          <w:rPr>
            <w:rStyle w:val="Hyperlink"/>
            <w:bCs/>
            <w:i/>
            <w:iCs/>
            <w:color w:val="4F81BD" w:themeColor="accent1"/>
            <w:sz w:val="24"/>
            <w:szCs w:val="24"/>
          </w:rPr>
          <w:t>46</w:t>
        </w:r>
      </w:hyperlink>
    </w:p>
    <w:p w14:paraId="66D4C671" w14:textId="1231DA01"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8"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000000" w:rsidP="007372E8">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LADBS IB-2020-129</w:t>
        </w:r>
      </w:hyperlink>
    </w:p>
    <w:p w14:paraId="4BDC15B1"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IB-2020-044</w:t>
        </w:r>
      </w:hyperlink>
    </w:p>
    <w:p w14:paraId="5538F659"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57DE7DFE" w14:textId="0B66139B" w:rsidR="009F6435" w:rsidRDefault="009F6435" w:rsidP="009F6435">
      <w:pPr>
        <w:rPr>
          <w:i/>
          <w:iCs/>
          <w:sz w:val="24"/>
          <w:szCs w:val="24"/>
        </w:rPr>
      </w:pPr>
      <w:r>
        <w:rPr>
          <w:i/>
          <w:iCs/>
          <w:sz w:val="24"/>
          <w:szCs w:val="24"/>
        </w:rPr>
        <w:t>5.</w:t>
      </w:r>
      <w:r w:rsidR="004547C5">
        <w:rPr>
          <w:i/>
          <w:iCs/>
          <w:sz w:val="24"/>
          <w:szCs w:val="24"/>
        </w:rPr>
        <w:t>2</w:t>
      </w:r>
      <w:r w:rsidR="00E443E1">
        <w:rPr>
          <w:i/>
          <w:iCs/>
          <w:sz w:val="24"/>
          <w:szCs w:val="24"/>
        </w:rPr>
        <w:tab/>
        <w:t xml:space="preserve">ICC Code Development for the 2027 I-Codes. </w:t>
      </w:r>
      <w:r w:rsidR="004547C5" w:rsidRPr="004A4CE8">
        <w:rPr>
          <w:i/>
          <w:iCs/>
          <w:color w:val="4F81BD" w:themeColor="accent1"/>
          <w:sz w:val="24"/>
          <w:szCs w:val="24"/>
        </w:rPr>
        <w:t>[T</w:t>
      </w:r>
      <w:r w:rsidR="004547C5">
        <w:rPr>
          <w:i/>
          <w:iCs/>
          <w:color w:val="4F81BD" w:themeColor="accent1"/>
          <w:sz w:val="24"/>
          <w:szCs w:val="24"/>
        </w:rPr>
        <w:t>H</w:t>
      </w:r>
      <w:r w:rsidR="004547C5" w:rsidRPr="004A4CE8">
        <w:rPr>
          <w:i/>
          <w:iCs/>
          <w:color w:val="4F81BD" w:themeColor="accent1"/>
          <w:sz w:val="24"/>
          <w:szCs w:val="24"/>
        </w:rPr>
        <w:t>] [</w:t>
      </w:r>
      <w:r w:rsidR="004547C5">
        <w:rPr>
          <w:i/>
          <w:iCs/>
          <w:color w:val="4F81BD" w:themeColor="accent1"/>
          <w:sz w:val="24"/>
          <w:szCs w:val="24"/>
        </w:rPr>
        <w:t>7/5</w:t>
      </w:r>
      <w:r w:rsidR="004547C5" w:rsidRPr="004A4CE8">
        <w:rPr>
          <w:i/>
          <w:iCs/>
          <w:color w:val="4F81BD" w:themeColor="accent1"/>
          <w:sz w:val="24"/>
          <w:szCs w:val="24"/>
        </w:rPr>
        <w:t>]</w:t>
      </w:r>
    </w:p>
    <w:p w14:paraId="38DD6ABF" w14:textId="33648B15" w:rsidR="0092388A" w:rsidRDefault="0092388A" w:rsidP="009F6435">
      <w:pPr>
        <w:rPr>
          <w:i/>
          <w:iCs/>
          <w:sz w:val="24"/>
          <w:szCs w:val="24"/>
        </w:rPr>
      </w:pPr>
    </w:p>
    <w:p w14:paraId="1A24AA16" w14:textId="77777777" w:rsidR="00E443E1" w:rsidRPr="00285343" w:rsidRDefault="00E443E1" w:rsidP="00E443E1">
      <w:pPr>
        <w:ind w:left="720"/>
        <w:rPr>
          <w:i/>
          <w:iCs/>
          <w:sz w:val="24"/>
          <w:szCs w:val="24"/>
          <w:u w:val="single"/>
        </w:rPr>
      </w:pPr>
      <w:r w:rsidRPr="00285343">
        <w:rPr>
          <w:i/>
          <w:iCs/>
          <w:sz w:val="24"/>
          <w:szCs w:val="24"/>
          <w:u w:val="single"/>
        </w:rPr>
        <w:lastRenderedPageBreak/>
        <w:t>Discussion Point(s):</w:t>
      </w:r>
    </w:p>
    <w:p w14:paraId="229F74EC" w14:textId="5F008B5D" w:rsidR="00515F56" w:rsidRDefault="00916AC5" w:rsidP="00E443E1">
      <w:pPr>
        <w:pStyle w:val="ListParagraph"/>
        <w:numPr>
          <w:ilvl w:val="0"/>
          <w:numId w:val="8"/>
        </w:numPr>
        <w:spacing w:line="240" w:lineRule="auto"/>
        <w:ind w:left="1080"/>
        <w:jc w:val="both"/>
        <w:rPr>
          <w:i/>
          <w:iCs/>
          <w:sz w:val="24"/>
          <w:szCs w:val="24"/>
        </w:rPr>
      </w:pPr>
      <w:r>
        <w:rPr>
          <w:i/>
          <w:iCs/>
          <w:sz w:val="24"/>
          <w:szCs w:val="24"/>
        </w:rPr>
        <w:t>Determine c</w:t>
      </w:r>
      <w:r w:rsidR="007C65CE">
        <w:rPr>
          <w:i/>
          <w:iCs/>
          <w:sz w:val="24"/>
          <w:szCs w:val="24"/>
        </w:rPr>
        <w:t>ommencem</w:t>
      </w:r>
      <w:r>
        <w:rPr>
          <w:i/>
          <w:iCs/>
          <w:sz w:val="24"/>
          <w:szCs w:val="24"/>
        </w:rPr>
        <w:t>ent date</w:t>
      </w:r>
      <w:r w:rsidR="004C5888">
        <w:rPr>
          <w:i/>
          <w:iCs/>
          <w:sz w:val="24"/>
          <w:szCs w:val="24"/>
        </w:rPr>
        <w:t>.</w:t>
      </w:r>
      <w:r w:rsidR="00F55258">
        <w:rPr>
          <w:i/>
          <w:iCs/>
          <w:color w:val="4F81BD" w:themeColor="accent1"/>
          <w:sz w:val="24"/>
          <w:szCs w:val="24"/>
        </w:rPr>
        <w:t xml:space="preserve"> The structural portion </w:t>
      </w:r>
      <w:r w:rsidR="0048797F">
        <w:rPr>
          <w:i/>
          <w:iCs/>
          <w:color w:val="4F81BD" w:themeColor="accent1"/>
          <w:sz w:val="24"/>
          <w:szCs w:val="24"/>
        </w:rPr>
        <w:t>of the code development process doesn’t start until 2025.</w:t>
      </w:r>
    </w:p>
    <w:p w14:paraId="0B9DCF55" w14:textId="18402089" w:rsidR="00E443E1" w:rsidRDefault="00515F56" w:rsidP="00E443E1">
      <w:pPr>
        <w:pStyle w:val="ListParagraph"/>
        <w:numPr>
          <w:ilvl w:val="0"/>
          <w:numId w:val="8"/>
        </w:numPr>
        <w:spacing w:line="240" w:lineRule="auto"/>
        <w:ind w:left="1080"/>
        <w:jc w:val="both"/>
        <w:rPr>
          <w:i/>
          <w:iCs/>
          <w:sz w:val="24"/>
          <w:szCs w:val="24"/>
        </w:rPr>
      </w:pPr>
      <w:r>
        <w:rPr>
          <w:i/>
          <w:iCs/>
          <w:sz w:val="24"/>
          <w:szCs w:val="24"/>
        </w:rPr>
        <w:t>Level of involvement</w:t>
      </w:r>
      <w:r w:rsidR="00E443E1" w:rsidRPr="000A4AAA">
        <w:rPr>
          <w:i/>
          <w:iCs/>
          <w:sz w:val="24"/>
          <w:szCs w:val="24"/>
        </w:rPr>
        <w:t>.</w:t>
      </w:r>
      <w:r w:rsidR="0048797F">
        <w:rPr>
          <w:i/>
          <w:iCs/>
          <w:sz w:val="24"/>
          <w:szCs w:val="24"/>
        </w:rPr>
        <w:t xml:space="preserve"> </w:t>
      </w:r>
      <w:r w:rsidR="0048797F">
        <w:rPr>
          <w:i/>
          <w:iCs/>
          <w:color w:val="4F81BD" w:themeColor="accent1"/>
          <w:sz w:val="24"/>
          <w:szCs w:val="24"/>
        </w:rPr>
        <w:t>TH will reach out to Craig C to determine what level of involvement the committee should have on code development.</w:t>
      </w:r>
    </w:p>
    <w:p w14:paraId="3B7D24A0" w14:textId="3C0C34B3" w:rsidR="00916AC5" w:rsidRDefault="00916AC5" w:rsidP="00E443E1">
      <w:pPr>
        <w:pStyle w:val="ListParagraph"/>
        <w:numPr>
          <w:ilvl w:val="0"/>
          <w:numId w:val="8"/>
        </w:numPr>
        <w:spacing w:line="240" w:lineRule="auto"/>
        <w:ind w:left="1080"/>
        <w:jc w:val="both"/>
        <w:rPr>
          <w:i/>
          <w:iCs/>
          <w:sz w:val="24"/>
          <w:szCs w:val="24"/>
        </w:rPr>
      </w:pPr>
      <w:r>
        <w:rPr>
          <w:i/>
          <w:iCs/>
          <w:sz w:val="24"/>
          <w:szCs w:val="24"/>
        </w:rPr>
        <w:t>Coordination effort with SEAOC and/or NCSEA.</w:t>
      </w:r>
      <w:r w:rsidR="0048797F">
        <w:rPr>
          <w:i/>
          <w:iCs/>
          <w:sz w:val="24"/>
          <w:szCs w:val="24"/>
        </w:rPr>
        <w:t xml:space="preserve"> </w:t>
      </w:r>
      <w:r w:rsidR="0048797F">
        <w:rPr>
          <w:i/>
          <w:iCs/>
          <w:color w:val="4F81BD" w:themeColor="accent1"/>
          <w:sz w:val="24"/>
          <w:szCs w:val="24"/>
        </w:rPr>
        <w:t>A few SEAOC members identified from CA are voting members on the NCSEA code advisory committees. Will consider reaching out to them to determine level of engagement or coordination.</w:t>
      </w:r>
    </w:p>
    <w:p w14:paraId="4027B257" w14:textId="31C22037" w:rsidR="00E443E1" w:rsidRDefault="004C5888" w:rsidP="00E443E1">
      <w:pPr>
        <w:pStyle w:val="ListParagraph"/>
        <w:numPr>
          <w:ilvl w:val="0"/>
          <w:numId w:val="8"/>
        </w:numPr>
        <w:spacing w:line="240" w:lineRule="auto"/>
        <w:ind w:left="1080"/>
        <w:jc w:val="both"/>
        <w:rPr>
          <w:i/>
          <w:iCs/>
          <w:sz w:val="24"/>
          <w:szCs w:val="24"/>
        </w:rPr>
      </w:pPr>
      <w:r>
        <w:rPr>
          <w:i/>
          <w:iCs/>
          <w:sz w:val="24"/>
          <w:szCs w:val="24"/>
        </w:rPr>
        <w:t>P</w:t>
      </w:r>
      <w:r w:rsidR="00E443E1">
        <w:rPr>
          <w:i/>
          <w:iCs/>
          <w:sz w:val="24"/>
          <w:szCs w:val="24"/>
        </w:rPr>
        <w:t xml:space="preserve">otential </w:t>
      </w:r>
      <w:r w:rsidR="00515F56">
        <w:rPr>
          <w:i/>
          <w:iCs/>
          <w:sz w:val="24"/>
          <w:szCs w:val="24"/>
        </w:rPr>
        <w:t xml:space="preserve">code </w:t>
      </w:r>
      <w:r w:rsidR="00E443E1">
        <w:rPr>
          <w:i/>
          <w:iCs/>
          <w:sz w:val="24"/>
          <w:szCs w:val="24"/>
        </w:rPr>
        <w:t>changes, if any.</w:t>
      </w:r>
      <w:r w:rsidR="004169E5">
        <w:rPr>
          <w:i/>
          <w:iCs/>
          <w:sz w:val="24"/>
          <w:szCs w:val="24"/>
        </w:rPr>
        <w:t xml:space="preserve"> </w:t>
      </w:r>
      <w:r w:rsidR="004169E5">
        <w:rPr>
          <w:i/>
          <w:iCs/>
          <w:color w:val="4F81BD" w:themeColor="accent1"/>
          <w:sz w:val="24"/>
          <w:szCs w:val="24"/>
        </w:rPr>
        <w:t xml:space="preserve">None </w:t>
      </w:r>
      <w:proofErr w:type="gramStart"/>
      <w:r w:rsidR="004169E5">
        <w:rPr>
          <w:i/>
          <w:iCs/>
          <w:color w:val="4F81BD" w:themeColor="accent1"/>
          <w:sz w:val="24"/>
          <w:szCs w:val="24"/>
        </w:rPr>
        <w:t>at this time</w:t>
      </w:r>
      <w:proofErr w:type="gramEnd"/>
      <w:r w:rsidR="004169E5">
        <w:rPr>
          <w:i/>
          <w:iCs/>
          <w:color w:val="4F81BD" w:themeColor="accent1"/>
          <w:sz w:val="24"/>
          <w:szCs w:val="24"/>
        </w:rPr>
        <w:t>.</w:t>
      </w:r>
    </w:p>
    <w:p w14:paraId="4DF191DD" w14:textId="043B5D33" w:rsidR="00E443E1" w:rsidRPr="000A4AAA" w:rsidRDefault="00E443E1" w:rsidP="00E443E1">
      <w:pPr>
        <w:pStyle w:val="ListParagraph"/>
        <w:numPr>
          <w:ilvl w:val="0"/>
          <w:numId w:val="8"/>
        </w:numPr>
        <w:spacing w:line="240" w:lineRule="auto"/>
        <w:ind w:left="1080"/>
        <w:jc w:val="both"/>
        <w:rPr>
          <w:i/>
          <w:iCs/>
          <w:sz w:val="24"/>
          <w:szCs w:val="24"/>
        </w:rPr>
      </w:pPr>
      <w:r>
        <w:rPr>
          <w:i/>
          <w:iCs/>
          <w:sz w:val="24"/>
          <w:szCs w:val="24"/>
        </w:rPr>
        <w:t>Next step.</w:t>
      </w:r>
      <w:r w:rsidR="004169E5">
        <w:rPr>
          <w:i/>
          <w:iCs/>
          <w:sz w:val="24"/>
          <w:szCs w:val="24"/>
        </w:rPr>
        <w:t xml:space="preserve"> </w:t>
      </w:r>
      <w:r w:rsidR="004169E5">
        <w:rPr>
          <w:i/>
          <w:iCs/>
          <w:color w:val="4F81BD" w:themeColor="accent1"/>
          <w:sz w:val="24"/>
          <w:szCs w:val="24"/>
        </w:rPr>
        <w:t>TH to reach out to Board. JG will follow up with SEAOC</w:t>
      </w:r>
      <w:r w:rsidR="00A11223">
        <w:rPr>
          <w:i/>
          <w:iCs/>
          <w:color w:val="4F81BD" w:themeColor="accent1"/>
          <w:sz w:val="24"/>
          <w:szCs w:val="24"/>
        </w:rPr>
        <w:t xml:space="preserve"> rep.</w:t>
      </w:r>
    </w:p>
    <w:p w14:paraId="4775B875" w14:textId="77777777" w:rsidR="00E443E1" w:rsidRDefault="00E443E1" w:rsidP="00E443E1">
      <w:pPr>
        <w:rPr>
          <w:i/>
          <w:iCs/>
          <w:sz w:val="24"/>
          <w:szCs w:val="24"/>
        </w:rPr>
      </w:pPr>
    </w:p>
    <w:p w14:paraId="0A322CEF" w14:textId="77777777" w:rsidR="00E443E1" w:rsidRPr="00F62991" w:rsidRDefault="00E443E1" w:rsidP="00E443E1">
      <w:pPr>
        <w:ind w:left="720"/>
        <w:rPr>
          <w:i/>
          <w:iCs/>
          <w:sz w:val="24"/>
          <w:szCs w:val="24"/>
          <w:u w:val="single"/>
        </w:rPr>
      </w:pPr>
      <w:r w:rsidRPr="00285343">
        <w:rPr>
          <w:i/>
          <w:iCs/>
          <w:sz w:val="24"/>
          <w:szCs w:val="24"/>
          <w:u w:val="single"/>
        </w:rPr>
        <w:t>Action Item(s):</w:t>
      </w:r>
    </w:p>
    <w:p w14:paraId="41F28ACA" w14:textId="737BCFF5" w:rsidR="00E443E1" w:rsidRPr="00F62991" w:rsidRDefault="00E443E1" w:rsidP="00E443E1">
      <w:pPr>
        <w:pStyle w:val="ListParagraph"/>
        <w:numPr>
          <w:ilvl w:val="0"/>
          <w:numId w:val="7"/>
        </w:numPr>
        <w:ind w:left="1080"/>
        <w:rPr>
          <w:i/>
          <w:iCs/>
          <w:sz w:val="24"/>
          <w:szCs w:val="24"/>
        </w:rPr>
      </w:pPr>
      <w:r w:rsidRPr="00F62991">
        <w:rPr>
          <w:i/>
          <w:iCs/>
          <w:color w:val="4F81BD" w:themeColor="accent1"/>
          <w:sz w:val="24"/>
          <w:szCs w:val="24"/>
        </w:rPr>
        <w:t xml:space="preserve">None </w:t>
      </w:r>
      <w:proofErr w:type="gramStart"/>
      <w:r w:rsidRPr="00F62991">
        <w:rPr>
          <w:i/>
          <w:iCs/>
          <w:color w:val="4F81BD" w:themeColor="accent1"/>
          <w:sz w:val="24"/>
          <w:szCs w:val="24"/>
        </w:rPr>
        <w:t>at this t</w:t>
      </w:r>
      <w:r w:rsidR="007C65CE" w:rsidRPr="00F62991">
        <w:rPr>
          <w:i/>
          <w:iCs/>
          <w:color w:val="4F81BD" w:themeColor="accent1"/>
          <w:sz w:val="24"/>
          <w:szCs w:val="24"/>
        </w:rPr>
        <w:t>ime</w:t>
      </w:r>
      <w:proofErr w:type="gramEnd"/>
      <w:r w:rsidRPr="00F62991">
        <w:rPr>
          <w:i/>
          <w:iCs/>
          <w:color w:val="4F81BD" w:themeColor="accent1"/>
          <w:sz w:val="24"/>
          <w:szCs w:val="24"/>
        </w:rPr>
        <w:t>.</w:t>
      </w:r>
    </w:p>
    <w:p w14:paraId="10C3498B" w14:textId="77777777" w:rsidR="00E443E1" w:rsidRPr="00285343" w:rsidRDefault="00E443E1" w:rsidP="00E443E1">
      <w:pPr>
        <w:ind w:left="720"/>
        <w:rPr>
          <w:i/>
          <w:iCs/>
          <w:sz w:val="24"/>
          <w:szCs w:val="24"/>
        </w:rPr>
      </w:pPr>
    </w:p>
    <w:p w14:paraId="521A4A0E" w14:textId="4CAE703B" w:rsidR="0092388A" w:rsidRDefault="0092388A" w:rsidP="009F6435">
      <w:pPr>
        <w:rPr>
          <w:i/>
          <w:iCs/>
          <w:sz w:val="24"/>
          <w:szCs w:val="24"/>
        </w:rPr>
      </w:pPr>
      <w:r>
        <w:rPr>
          <w:i/>
          <w:iCs/>
          <w:sz w:val="24"/>
          <w:szCs w:val="24"/>
        </w:rPr>
        <w:t>5.</w:t>
      </w:r>
      <w:r w:rsidR="004547C5">
        <w:rPr>
          <w:i/>
          <w:iCs/>
          <w:sz w:val="24"/>
          <w:szCs w:val="24"/>
        </w:rPr>
        <w:t>3</w:t>
      </w:r>
      <w:r w:rsidR="00D24731">
        <w:rPr>
          <w:i/>
          <w:iCs/>
          <w:sz w:val="24"/>
          <w:szCs w:val="24"/>
        </w:rPr>
        <w:tab/>
        <w:t xml:space="preserve">ASCE Committees. </w:t>
      </w:r>
      <w:r w:rsidR="00D24731" w:rsidRPr="006D1841">
        <w:rPr>
          <w:i/>
          <w:iCs/>
          <w:color w:val="4F81BD" w:themeColor="accent1"/>
          <w:sz w:val="24"/>
          <w:szCs w:val="24"/>
        </w:rPr>
        <w:t>[PA] [B</w:t>
      </w:r>
      <w:r w:rsidR="002844C8" w:rsidRPr="006D1841">
        <w:rPr>
          <w:i/>
          <w:iCs/>
          <w:color w:val="4F81BD" w:themeColor="accent1"/>
          <w:sz w:val="24"/>
          <w:szCs w:val="24"/>
        </w:rPr>
        <w:t xml:space="preserve">G] </w:t>
      </w:r>
      <w:r w:rsidR="00D24731" w:rsidRPr="006D1841">
        <w:rPr>
          <w:i/>
          <w:iCs/>
          <w:color w:val="4F81BD" w:themeColor="accent1"/>
          <w:sz w:val="24"/>
          <w:szCs w:val="24"/>
        </w:rPr>
        <w:t>[</w:t>
      </w:r>
      <w:r w:rsidR="006D1841">
        <w:rPr>
          <w:i/>
          <w:iCs/>
          <w:color w:val="4F81BD" w:themeColor="accent1"/>
          <w:sz w:val="24"/>
          <w:szCs w:val="24"/>
        </w:rPr>
        <w:t>7/5</w:t>
      </w:r>
      <w:r w:rsidR="00D24731" w:rsidRPr="006D1841">
        <w:rPr>
          <w:i/>
          <w:iCs/>
          <w:color w:val="4F81BD" w:themeColor="accent1"/>
          <w:sz w:val="24"/>
          <w:szCs w:val="24"/>
        </w:rPr>
        <w:t>]</w:t>
      </w:r>
    </w:p>
    <w:p w14:paraId="532393DF" w14:textId="1F0C3C82" w:rsidR="0092388A" w:rsidRDefault="0092388A" w:rsidP="009F6435">
      <w:pPr>
        <w:rPr>
          <w:i/>
          <w:iCs/>
          <w:sz w:val="24"/>
          <w:szCs w:val="24"/>
        </w:rPr>
      </w:pPr>
    </w:p>
    <w:p w14:paraId="6C4B3DC3" w14:textId="77777777" w:rsidR="002844C8" w:rsidRPr="00285343" w:rsidRDefault="002844C8" w:rsidP="002844C8">
      <w:pPr>
        <w:ind w:left="720"/>
        <w:rPr>
          <w:i/>
          <w:iCs/>
          <w:sz w:val="24"/>
          <w:szCs w:val="24"/>
          <w:u w:val="single"/>
        </w:rPr>
      </w:pPr>
      <w:r w:rsidRPr="00285343">
        <w:rPr>
          <w:i/>
          <w:iCs/>
          <w:sz w:val="24"/>
          <w:szCs w:val="24"/>
          <w:u w:val="single"/>
        </w:rPr>
        <w:t>Discussion Point(s):</w:t>
      </w:r>
    </w:p>
    <w:p w14:paraId="5ADCB967" w14:textId="4865EDC4" w:rsidR="002844C8" w:rsidRPr="000A4AAA" w:rsidRDefault="002844C8" w:rsidP="002844C8">
      <w:pPr>
        <w:pStyle w:val="ListParagraph"/>
        <w:numPr>
          <w:ilvl w:val="0"/>
          <w:numId w:val="8"/>
        </w:numPr>
        <w:spacing w:line="240" w:lineRule="auto"/>
        <w:ind w:left="1080"/>
        <w:jc w:val="both"/>
        <w:rPr>
          <w:i/>
          <w:iCs/>
          <w:sz w:val="24"/>
          <w:szCs w:val="24"/>
        </w:rPr>
      </w:pPr>
      <w:r>
        <w:rPr>
          <w:i/>
          <w:iCs/>
          <w:sz w:val="24"/>
          <w:szCs w:val="24"/>
        </w:rPr>
        <w:t>Update on proposed changes</w:t>
      </w:r>
      <w:r w:rsidR="00954F91">
        <w:rPr>
          <w:i/>
          <w:iCs/>
          <w:sz w:val="24"/>
          <w:szCs w:val="24"/>
        </w:rPr>
        <w:t>.</w:t>
      </w:r>
      <w:r w:rsidR="00094DCD">
        <w:rPr>
          <w:i/>
          <w:iCs/>
          <w:color w:val="4F81BD" w:themeColor="accent1"/>
          <w:sz w:val="24"/>
          <w:szCs w:val="24"/>
        </w:rPr>
        <w:t xml:space="preserve"> BG</w:t>
      </w:r>
      <w:r w:rsidR="006D1841">
        <w:rPr>
          <w:i/>
          <w:iCs/>
          <w:color w:val="4F81BD" w:themeColor="accent1"/>
          <w:sz w:val="24"/>
          <w:szCs w:val="24"/>
        </w:rPr>
        <w:t xml:space="preserve"> shared that the next </w:t>
      </w:r>
      <w:r w:rsidR="00DC6446">
        <w:rPr>
          <w:i/>
          <w:iCs/>
          <w:color w:val="4F81BD" w:themeColor="accent1"/>
          <w:sz w:val="24"/>
          <w:szCs w:val="24"/>
        </w:rPr>
        <w:t>ASCE</w:t>
      </w:r>
      <w:r w:rsidR="009F6B27">
        <w:rPr>
          <w:i/>
          <w:iCs/>
          <w:color w:val="4F81BD" w:themeColor="accent1"/>
          <w:sz w:val="24"/>
          <w:szCs w:val="24"/>
        </w:rPr>
        <w:t>-</w:t>
      </w:r>
      <w:r w:rsidR="00DC6446">
        <w:rPr>
          <w:i/>
          <w:iCs/>
          <w:color w:val="4F81BD" w:themeColor="accent1"/>
          <w:sz w:val="24"/>
          <w:szCs w:val="24"/>
        </w:rPr>
        <w:t>7</w:t>
      </w:r>
      <w:r w:rsidR="006D1841">
        <w:rPr>
          <w:i/>
          <w:iCs/>
          <w:color w:val="4F81BD" w:themeColor="accent1"/>
          <w:sz w:val="24"/>
          <w:szCs w:val="24"/>
        </w:rPr>
        <w:t xml:space="preserve"> committees will be meeting again soon</w:t>
      </w:r>
      <w:r w:rsidR="00DC6446">
        <w:rPr>
          <w:i/>
          <w:iCs/>
          <w:color w:val="4F81BD" w:themeColor="accent1"/>
          <w:sz w:val="24"/>
          <w:szCs w:val="24"/>
        </w:rPr>
        <w:t>.</w:t>
      </w:r>
      <w:r w:rsidR="003E7DB7">
        <w:rPr>
          <w:i/>
          <w:iCs/>
          <w:color w:val="4F81BD" w:themeColor="accent1"/>
          <w:sz w:val="24"/>
          <w:szCs w:val="24"/>
        </w:rPr>
        <w:t xml:space="preserve"> </w:t>
      </w:r>
      <w:r w:rsidR="004207CE">
        <w:rPr>
          <w:i/>
          <w:iCs/>
          <w:color w:val="4F81BD" w:themeColor="accent1"/>
          <w:sz w:val="24"/>
          <w:szCs w:val="24"/>
        </w:rPr>
        <w:t>Subcommittees that are oversee the various chapters on s</w:t>
      </w:r>
      <w:r w:rsidR="003E7DB7">
        <w:rPr>
          <w:i/>
          <w:iCs/>
          <w:color w:val="4F81BD" w:themeColor="accent1"/>
          <w:sz w:val="24"/>
          <w:szCs w:val="24"/>
        </w:rPr>
        <w:t>eismic provision</w:t>
      </w:r>
      <w:r w:rsidR="004207CE">
        <w:rPr>
          <w:i/>
          <w:iCs/>
          <w:color w:val="4F81BD" w:themeColor="accent1"/>
          <w:sz w:val="24"/>
          <w:szCs w:val="24"/>
        </w:rPr>
        <w:t xml:space="preserve"> will start up soon</w:t>
      </w:r>
      <w:r w:rsidR="00C433FD">
        <w:rPr>
          <w:i/>
          <w:iCs/>
          <w:color w:val="4F81BD" w:themeColor="accent1"/>
          <w:sz w:val="24"/>
          <w:szCs w:val="24"/>
        </w:rPr>
        <w:t>.</w:t>
      </w:r>
    </w:p>
    <w:p w14:paraId="60C198EE" w14:textId="77777777" w:rsidR="002844C8" w:rsidRDefault="002844C8" w:rsidP="002844C8">
      <w:pPr>
        <w:rPr>
          <w:i/>
          <w:iCs/>
          <w:sz w:val="24"/>
          <w:szCs w:val="24"/>
        </w:rPr>
      </w:pPr>
    </w:p>
    <w:p w14:paraId="7E14CD9B" w14:textId="77777777" w:rsidR="002844C8" w:rsidRPr="00285343" w:rsidRDefault="002844C8" w:rsidP="002844C8">
      <w:pPr>
        <w:ind w:left="720"/>
        <w:rPr>
          <w:i/>
          <w:iCs/>
          <w:sz w:val="24"/>
          <w:szCs w:val="24"/>
          <w:u w:val="single"/>
        </w:rPr>
      </w:pPr>
      <w:r w:rsidRPr="00285343">
        <w:rPr>
          <w:i/>
          <w:iCs/>
          <w:sz w:val="24"/>
          <w:szCs w:val="24"/>
          <w:u w:val="single"/>
        </w:rPr>
        <w:t>Action Item(s):</w:t>
      </w:r>
    </w:p>
    <w:p w14:paraId="7F20A9C4" w14:textId="77777777" w:rsidR="002844C8" w:rsidRPr="004D41C0" w:rsidRDefault="002844C8" w:rsidP="002844C8">
      <w:pPr>
        <w:pStyle w:val="ListParagraph"/>
        <w:numPr>
          <w:ilvl w:val="0"/>
          <w:numId w:val="7"/>
        </w:numPr>
        <w:ind w:left="1080"/>
        <w:rPr>
          <w:i/>
          <w:iCs/>
          <w:color w:val="4F81BD" w:themeColor="accent1"/>
          <w:sz w:val="24"/>
          <w:szCs w:val="24"/>
        </w:rPr>
      </w:pPr>
      <w:r w:rsidRPr="004D41C0">
        <w:rPr>
          <w:i/>
          <w:iCs/>
          <w:color w:val="4F81BD" w:themeColor="accent1"/>
          <w:sz w:val="24"/>
          <w:szCs w:val="24"/>
        </w:rPr>
        <w:t xml:space="preserve">None </w:t>
      </w:r>
      <w:proofErr w:type="gramStart"/>
      <w:r w:rsidRPr="004D41C0">
        <w:rPr>
          <w:i/>
          <w:iCs/>
          <w:color w:val="4F81BD" w:themeColor="accent1"/>
          <w:sz w:val="24"/>
          <w:szCs w:val="24"/>
        </w:rPr>
        <w:t>at this time</w:t>
      </w:r>
      <w:proofErr w:type="gramEnd"/>
      <w:r w:rsidRPr="004D41C0">
        <w:rPr>
          <w:i/>
          <w:iCs/>
          <w:color w:val="4F81BD" w:themeColor="accent1"/>
          <w:sz w:val="24"/>
          <w:szCs w:val="24"/>
        </w:rPr>
        <w:t>.</w:t>
      </w:r>
    </w:p>
    <w:p w14:paraId="231DCB27" w14:textId="77777777" w:rsidR="002844C8" w:rsidRPr="00285343" w:rsidRDefault="002844C8" w:rsidP="002844C8">
      <w:pPr>
        <w:ind w:left="720"/>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 xml:space="preserve">The tentative schedule for future meetings </w:t>
      </w:r>
      <w:proofErr w:type="gramStart"/>
      <w:r w:rsidRPr="00285343">
        <w:rPr>
          <w:i/>
          <w:iCs/>
          <w:sz w:val="24"/>
          <w:szCs w:val="24"/>
        </w:rPr>
        <w:t>are</w:t>
      </w:r>
      <w:proofErr w:type="gramEnd"/>
      <w:r w:rsidRPr="00285343">
        <w:rPr>
          <w:i/>
          <w:iCs/>
          <w:sz w:val="24"/>
          <w:szCs w:val="24"/>
        </w:rPr>
        <w:t xml:space="preserv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3"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12F86714" w14:textId="69ED89F4" w:rsidR="006C2580" w:rsidRPr="00A11223" w:rsidRDefault="006C2580" w:rsidP="00A748D5">
      <w:pPr>
        <w:ind w:left="720"/>
        <w:rPr>
          <w:i/>
          <w:iCs/>
          <w:color w:val="4F81BD" w:themeColor="accent1"/>
          <w:sz w:val="24"/>
          <w:szCs w:val="24"/>
        </w:rPr>
      </w:pPr>
      <w:r>
        <w:rPr>
          <w:i/>
          <w:iCs/>
          <w:sz w:val="24"/>
          <w:szCs w:val="24"/>
        </w:rPr>
        <w:t xml:space="preserve">08-02-23 </w:t>
      </w:r>
      <w:r w:rsidR="00E50A02" w:rsidRPr="00A11223">
        <w:rPr>
          <w:i/>
          <w:iCs/>
          <w:color w:val="4F81BD" w:themeColor="accent1"/>
          <w:sz w:val="24"/>
          <w:szCs w:val="24"/>
        </w:rPr>
        <w:t>(TBD</w:t>
      </w:r>
      <w:r w:rsidR="0024615D" w:rsidRPr="00A11223">
        <w:rPr>
          <w:i/>
          <w:iCs/>
          <w:color w:val="4F81BD" w:themeColor="accent1"/>
          <w:sz w:val="24"/>
          <w:szCs w:val="24"/>
        </w:rPr>
        <w:t xml:space="preserve"> unless no one chair</w:t>
      </w:r>
      <w:r w:rsidR="00E50A02" w:rsidRPr="00A11223">
        <w:rPr>
          <w:i/>
          <w:iCs/>
          <w:color w:val="4F81BD" w:themeColor="accent1"/>
          <w:sz w:val="24"/>
          <w:szCs w:val="24"/>
        </w:rPr>
        <w:t>)</w:t>
      </w:r>
    </w:p>
    <w:p w14:paraId="75B253FE" w14:textId="569DC080" w:rsidR="00BB61E7" w:rsidRPr="00A11223" w:rsidRDefault="009F74B1" w:rsidP="00A748D5">
      <w:pPr>
        <w:ind w:left="720"/>
        <w:rPr>
          <w:i/>
          <w:iCs/>
          <w:color w:val="4F81BD" w:themeColor="accent1"/>
          <w:sz w:val="24"/>
          <w:szCs w:val="24"/>
        </w:rPr>
      </w:pPr>
      <w:r>
        <w:rPr>
          <w:i/>
          <w:iCs/>
          <w:sz w:val="24"/>
          <w:szCs w:val="24"/>
        </w:rPr>
        <w:t>09-</w:t>
      </w:r>
      <w:r w:rsidR="00BB61E7">
        <w:rPr>
          <w:i/>
          <w:iCs/>
          <w:sz w:val="24"/>
          <w:szCs w:val="24"/>
        </w:rPr>
        <w:t>06-23</w:t>
      </w:r>
      <w:r w:rsidR="009D791F">
        <w:rPr>
          <w:i/>
          <w:iCs/>
          <w:sz w:val="24"/>
          <w:szCs w:val="24"/>
        </w:rPr>
        <w:t xml:space="preserve"> </w:t>
      </w:r>
      <w:r w:rsidR="009D791F" w:rsidRPr="00A11223">
        <w:rPr>
          <w:i/>
          <w:iCs/>
          <w:color w:val="4F81BD" w:themeColor="accent1"/>
          <w:sz w:val="24"/>
          <w:szCs w:val="24"/>
        </w:rPr>
        <w:t>(TBD due</w:t>
      </w:r>
      <w:r w:rsidR="0024615D" w:rsidRPr="00A11223">
        <w:rPr>
          <w:i/>
          <w:iCs/>
          <w:color w:val="4F81BD" w:themeColor="accent1"/>
          <w:sz w:val="24"/>
          <w:szCs w:val="24"/>
        </w:rPr>
        <w:t xml:space="preserve"> to SEAOC convention)</w:t>
      </w:r>
    </w:p>
    <w:p w14:paraId="15E715B0" w14:textId="77777777" w:rsidR="00BB61E7" w:rsidRDefault="00BB61E7" w:rsidP="00A748D5">
      <w:pPr>
        <w:ind w:left="720"/>
        <w:rPr>
          <w:i/>
          <w:iCs/>
          <w:sz w:val="24"/>
          <w:szCs w:val="24"/>
        </w:rPr>
      </w:pPr>
      <w:r>
        <w:rPr>
          <w:i/>
          <w:iCs/>
          <w:sz w:val="24"/>
          <w:szCs w:val="24"/>
        </w:rPr>
        <w:t>10-04-23</w:t>
      </w:r>
    </w:p>
    <w:p w14:paraId="444E46A8" w14:textId="77777777" w:rsidR="00386AD2" w:rsidRDefault="00BB61E7" w:rsidP="00A748D5">
      <w:pPr>
        <w:ind w:left="720"/>
        <w:rPr>
          <w:i/>
          <w:iCs/>
          <w:sz w:val="24"/>
          <w:szCs w:val="24"/>
        </w:rPr>
      </w:pPr>
      <w:r>
        <w:rPr>
          <w:i/>
          <w:iCs/>
          <w:sz w:val="24"/>
          <w:szCs w:val="24"/>
        </w:rPr>
        <w:t>11-01</w:t>
      </w:r>
      <w:r w:rsidR="00386AD2">
        <w:rPr>
          <w:i/>
          <w:iCs/>
          <w:sz w:val="24"/>
          <w:szCs w:val="24"/>
        </w:rPr>
        <w:t>-23</w:t>
      </w:r>
    </w:p>
    <w:p w14:paraId="1B2851D4" w14:textId="77777777" w:rsidR="00386AD2" w:rsidRDefault="00386AD2" w:rsidP="00A748D5">
      <w:pPr>
        <w:ind w:left="720"/>
        <w:rPr>
          <w:i/>
          <w:iCs/>
          <w:sz w:val="24"/>
          <w:szCs w:val="24"/>
        </w:rPr>
      </w:pPr>
      <w:r>
        <w:rPr>
          <w:i/>
          <w:iCs/>
          <w:sz w:val="24"/>
          <w:szCs w:val="24"/>
        </w:rPr>
        <w:t>12-06-23</w:t>
      </w:r>
    </w:p>
    <w:p w14:paraId="42D01C7B" w14:textId="77777777" w:rsidR="00386AD2" w:rsidRDefault="00386AD2" w:rsidP="00A748D5">
      <w:pPr>
        <w:ind w:left="720"/>
        <w:rPr>
          <w:i/>
          <w:iCs/>
          <w:sz w:val="24"/>
          <w:szCs w:val="24"/>
        </w:rPr>
      </w:pPr>
      <w:r>
        <w:rPr>
          <w:i/>
          <w:iCs/>
          <w:sz w:val="24"/>
          <w:szCs w:val="24"/>
        </w:rPr>
        <w:t>01-03-24</w:t>
      </w:r>
    </w:p>
    <w:p w14:paraId="25ACDEE1" w14:textId="1457DA3B" w:rsidR="001E0062" w:rsidRDefault="001E0062" w:rsidP="00A748D5">
      <w:pPr>
        <w:ind w:left="720"/>
        <w:rPr>
          <w:i/>
          <w:iCs/>
          <w:sz w:val="24"/>
          <w:szCs w:val="24"/>
        </w:rPr>
      </w:pPr>
      <w:r>
        <w:rPr>
          <w:i/>
          <w:iCs/>
          <w:sz w:val="24"/>
          <w:szCs w:val="24"/>
        </w:rPr>
        <w:lastRenderedPageBreak/>
        <w:t>02-07-24</w:t>
      </w:r>
    </w:p>
    <w:p w14:paraId="095BC438" w14:textId="60334490" w:rsidR="000D2174" w:rsidRDefault="000D2174" w:rsidP="00A748D5">
      <w:pPr>
        <w:ind w:left="720"/>
        <w:rPr>
          <w:i/>
          <w:iCs/>
          <w:sz w:val="24"/>
          <w:szCs w:val="24"/>
        </w:rPr>
      </w:pPr>
      <w:r>
        <w:rPr>
          <w:i/>
          <w:iCs/>
          <w:sz w:val="24"/>
          <w:szCs w:val="24"/>
        </w:rPr>
        <w:t>03-06-24</w:t>
      </w:r>
    </w:p>
    <w:p w14:paraId="5B3323D2" w14:textId="77777777" w:rsidR="00F72014" w:rsidRDefault="00F72014" w:rsidP="00A748D5">
      <w:pPr>
        <w:ind w:left="720"/>
        <w:rPr>
          <w:i/>
          <w:iCs/>
          <w:sz w:val="24"/>
          <w:szCs w:val="24"/>
        </w:rPr>
      </w:pPr>
      <w:r>
        <w:rPr>
          <w:i/>
          <w:iCs/>
          <w:sz w:val="24"/>
          <w:szCs w:val="24"/>
        </w:rPr>
        <w:t>04-03-24</w:t>
      </w:r>
    </w:p>
    <w:p w14:paraId="4CC762EC" w14:textId="77777777" w:rsidR="00F72014" w:rsidRDefault="00F72014" w:rsidP="00A748D5">
      <w:pPr>
        <w:ind w:left="720"/>
        <w:rPr>
          <w:i/>
          <w:iCs/>
          <w:sz w:val="24"/>
          <w:szCs w:val="24"/>
        </w:rPr>
      </w:pPr>
      <w:r>
        <w:rPr>
          <w:i/>
          <w:iCs/>
          <w:sz w:val="24"/>
          <w:szCs w:val="24"/>
        </w:rPr>
        <w:t>05-01-24</w:t>
      </w:r>
    </w:p>
    <w:p w14:paraId="0BEE47A5" w14:textId="549ED046" w:rsidR="00C50F97" w:rsidRPr="00285343" w:rsidRDefault="00F72014" w:rsidP="00A748D5">
      <w:pPr>
        <w:ind w:left="720"/>
        <w:rPr>
          <w:i/>
          <w:iCs/>
          <w:sz w:val="24"/>
          <w:szCs w:val="24"/>
        </w:rPr>
      </w:pPr>
      <w:r>
        <w:rPr>
          <w:i/>
          <w:iCs/>
          <w:sz w:val="24"/>
          <w:szCs w:val="24"/>
        </w:rPr>
        <w:t>06-</w:t>
      </w:r>
      <w:r w:rsidR="009F6435">
        <w:rPr>
          <w:i/>
          <w:iCs/>
          <w:sz w:val="24"/>
          <w:szCs w:val="24"/>
        </w:rPr>
        <w:t>05-24</w:t>
      </w:r>
      <w:r w:rsidR="00C6187F"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6120C0AF"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w:t>
      </w:r>
      <w:r w:rsidR="00591AEF" w:rsidRPr="0084592E">
        <w:rPr>
          <w:i/>
          <w:iCs/>
          <w:color w:val="4F81BD" w:themeColor="accent1"/>
          <w:sz w:val="24"/>
          <w:szCs w:val="24"/>
        </w:rPr>
        <w:t>4</w:t>
      </w:r>
      <w:r w:rsidRPr="0084592E">
        <w:rPr>
          <w:i/>
          <w:iCs/>
          <w:color w:val="4F81BD" w:themeColor="accent1"/>
          <w:sz w:val="24"/>
          <w:szCs w:val="24"/>
        </w:rPr>
        <w:t>:</w:t>
      </w:r>
      <w:r w:rsidR="00591AEF">
        <w:rPr>
          <w:i/>
          <w:iCs/>
          <w:color w:val="4F81BD" w:themeColor="accent1"/>
          <w:sz w:val="24"/>
          <w:szCs w:val="24"/>
        </w:rPr>
        <w:t>48</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000000" w:rsidP="00530B4A">
      <w:pPr>
        <w:pStyle w:val="ListParagraph"/>
        <w:numPr>
          <w:ilvl w:val="0"/>
          <w:numId w:val="7"/>
        </w:numPr>
        <w:rPr>
          <w:i/>
          <w:iCs/>
          <w:sz w:val="24"/>
          <w:szCs w:val="24"/>
        </w:rPr>
      </w:pPr>
      <w:hyperlink r:id="rId14"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5"/>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658F" w14:textId="77777777" w:rsidR="00A3009E" w:rsidRDefault="00A3009E">
      <w:pPr>
        <w:spacing w:line="240" w:lineRule="auto"/>
      </w:pPr>
      <w:r>
        <w:separator/>
      </w:r>
    </w:p>
  </w:endnote>
  <w:endnote w:type="continuationSeparator" w:id="0">
    <w:p w14:paraId="61ECB4BE" w14:textId="77777777" w:rsidR="00A3009E" w:rsidRDefault="00A30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6724" w14:textId="77777777" w:rsidR="00A3009E" w:rsidRDefault="00A3009E">
      <w:pPr>
        <w:spacing w:line="240" w:lineRule="auto"/>
      </w:pPr>
      <w:r>
        <w:separator/>
      </w:r>
    </w:p>
  </w:footnote>
  <w:footnote w:type="continuationSeparator" w:id="0">
    <w:p w14:paraId="0C2D14FC" w14:textId="77777777" w:rsidR="00A3009E" w:rsidRDefault="00A30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23FB61AA" w:rsidR="000248B8" w:rsidRDefault="00C86D00" w:rsidP="00C86D00">
    <w:pPr>
      <w:ind w:firstLine="1980"/>
      <w:rPr>
        <w:sz w:val="36"/>
        <w:szCs w:val="36"/>
      </w:rPr>
    </w:pPr>
    <w:r>
      <w:rPr>
        <w:sz w:val="36"/>
        <w:szCs w:val="36"/>
      </w:rPr>
      <w:t>Monthly</w:t>
    </w:r>
    <w:r w:rsidR="007B547B">
      <w:rPr>
        <w:sz w:val="36"/>
        <w:szCs w:val="36"/>
      </w:rPr>
      <w:t xml:space="preserve"> Meeting </w:t>
    </w:r>
    <w:r w:rsidR="00D6266C">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90980546">
    <w:abstractNumId w:val="6"/>
  </w:num>
  <w:num w:numId="2" w16cid:durableId="30613225">
    <w:abstractNumId w:val="11"/>
  </w:num>
  <w:num w:numId="3" w16cid:durableId="1360624927">
    <w:abstractNumId w:val="0"/>
  </w:num>
  <w:num w:numId="4" w16cid:durableId="890965534">
    <w:abstractNumId w:val="16"/>
  </w:num>
  <w:num w:numId="5" w16cid:durableId="1021512613">
    <w:abstractNumId w:val="5"/>
  </w:num>
  <w:num w:numId="6" w16cid:durableId="1217542958">
    <w:abstractNumId w:val="9"/>
  </w:num>
  <w:num w:numId="7" w16cid:durableId="1059018677">
    <w:abstractNumId w:val="4"/>
  </w:num>
  <w:num w:numId="8" w16cid:durableId="974339046">
    <w:abstractNumId w:val="7"/>
  </w:num>
  <w:num w:numId="9" w16cid:durableId="2074309029">
    <w:abstractNumId w:val="14"/>
  </w:num>
  <w:num w:numId="10" w16cid:durableId="646789857">
    <w:abstractNumId w:val="8"/>
  </w:num>
  <w:num w:numId="11" w16cid:durableId="319122380">
    <w:abstractNumId w:val="10"/>
  </w:num>
  <w:num w:numId="12" w16cid:durableId="1895310720">
    <w:abstractNumId w:val="12"/>
  </w:num>
  <w:num w:numId="13" w16cid:durableId="2147240888">
    <w:abstractNumId w:val="2"/>
  </w:num>
  <w:num w:numId="14" w16cid:durableId="1199508539">
    <w:abstractNumId w:val="15"/>
  </w:num>
  <w:num w:numId="15" w16cid:durableId="456871628">
    <w:abstractNumId w:val="1"/>
  </w:num>
  <w:num w:numId="16" w16cid:durableId="512843676">
    <w:abstractNumId w:val="13"/>
  </w:num>
  <w:num w:numId="17" w16cid:durableId="183260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034"/>
    <w:rsid w:val="00006BB0"/>
    <w:rsid w:val="0001282C"/>
    <w:rsid w:val="000248B8"/>
    <w:rsid w:val="00036017"/>
    <w:rsid w:val="0004698E"/>
    <w:rsid w:val="00057E3E"/>
    <w:rsid w:val="00057EF8"/>
    <w:rsid w:val="00062226"/>
    <w:rsid w:val="00063382"/>
    <w:rsid w:val="00085DA2"/>
    <w:rsid w:val="0009024B"/>
    <w:rsid w:val="00091DDF"/>
    <w:rsid w:val="00094DCD"/>
    <w:rsid w:val="000A4AAA"/>
    <w:rsid w:val="000C5E31"/>
    <w:rsid w:val="000D2174"/>
    <w:rsid w:val="000D2D16"/>
    <w:rsid w:val="000D527F"/>
    <w:rsid w:val="000E6AB5"/>
    <w:rsid w:val="0010134A"/>
    <w:rsid w:val="00117F7A"/>
    <w:rsid w:val="00127316"/>
    <w:rsid w:val="0013604C"/>
    <w:rsid w:val="001432C0"/>
    <w:rsid w:val="00145261"/>
    <w:rsid w:val="001516F8"/>
    <w:rsid w:val="001652F1"/>
    <w:rsid w:val="00177841"/>
    <w:rsid w:val="001807B7"/>
    <w:rsid w:val="0019478C"/>
    <w:rsid w:val="00195D12"/>
    <w:rsid w:val="00197153"/>
    <w:rsid w:val="001B56E1"/>
    <w:rsid w:val="001C025E"/>
    <w:rsid w:val="001D5063"/>
    <w:rsid w:val="001E0062"/>
    <w:rsid w:val="001E638C"/>
    <w:rsid w:val="001F48B7"/>
    <w:rsid w:val="001F5ECA"/>
    <w:rsid w:val="002017B9"/>
    <w:rsid w:val="00206340"/>
    <w:rsid w:val="00221ED6"/>
    <w:rsid w:val="002260BD"/>
    <w:rsid w:val="0024075D"/>
    <w:rsid w:val="00243549"/>
    <w:rsid w:val="0024615D"/>
    <w:rsid w:val="00263B83"/>
    <w:rsid w:val="00265095"/>
    <w:rsid w:val="002844C8"/>
    <w:rsid w:val="0028504C"/>
    <w:rsid w:val="00285343"/>
    <w:rsid w:val="002A218E"/>
    <w:rsid w:val="002A3C18"/>
    <w:rsid w:val="002B5615"/>
    <w:rsid w:val="002B7A0F"/>
    <w:rsid w:val="002C5317"/>
    <w:rsid w:val="002C7705"/>
    <w:rsid w:val="002D0CC6"/>
    <w:rsid w:val="002E15E8"/>
    <w:rsid w:val="002E6C67"/>
    <w:rsid w:val="002F2172"/>
    <w:rsid w:val="002F71CA"/>
    <w:rsid w:val="002F769D"/>
    <w:rsid w:val="00316CF3"/>
    <w:rsid w:val="00324931"/>
    <w:rsid w:val="00326572"/>
    <w:rsid w:val="00333BD4"/>
    <w:rsid w:val="0033493E"/>
    <w:rsid w:val="0033635E"/>
    <w:rsid w:val="003377CB"/>
    <w:rsid w:val="00353683"/>
    <w:rsid w:val="00376FF7"/>
    <w:rsid w:val="00386AD2"/>
    <w:rsid w:val="00387D89"/>
    <w:rsid w:val="003A4E9A"/>
    <w:rsid w:val="003B5EC9"/>
    <w:rsid w:val="003C33A1"/>
    <w:rsid w:val="003D11C3"/>
    <w:rsid w:val="003E18B6"/>
    <w:rsid w:val="003E6E23"/>
    <w:rsid w:val="003E7DB7"/>
    <w:rsid w:val="003F2EE8"/>
    <w:rsid w:val="00400D00"/>
    <w:rsid w:val="004129AF"/>
    <w:rsid w:val="004140B1"/>
    <w:rsid w:val="00415ACB"/>
    <w:rsid w:val="004169E5"/>
    <w:rsid w:val="004207CE"/>
    <w:rsid w:val="004219A0"/>
    <w:rsid w:val="00426603"/>
    <w:rsid w:val="0043534B"/>
    <w:rsid w:val="004547C5"/>
    <w:rsid w:val="0045725B"/>
    <w:rsid w:val="0045736C"/>
    <w:rsid w:val="00462D1D"/>
    <w:rsid w:val="00466A08"/>
    <w:rsid w:val="00467560"/>
    <w:rsid w:val="0048797F"/>
    <w:rsid w:val="0049456A"/>
    <w:rsid w:val="004968EE"/>
    <w:rsid w:val="00496AC5"/>
    <w:rsid w:val="00497142"/>
    <w:rsid w:val="004A04F2"/>
    <w:rsid w:val="004A2136"/>
    <w:rsid w:val="004A4CE8"/>
    <w:rsid w:val="004C0A4B"/>
    <w:rsid w:val="004C1222"/>
    <w:rsid w:val="004C2A8F"/>
    <w:rsid w:val="004C5888"/>
    <w:rsid w:val="004D41C0"/>
    <w:rsid w:val="004E4849"/>
    <w:rsid w:val="004F1096"/>
    <w:rsid w:val="004F52E5"/>
    <w:rsid w:val="004F5857"/>
    <w:rsid w:val="00507AB3"/>
    <w:rsid w:val="00512355"/>
    <w:rsid w:val="00515F56"/>
    <w:rsid w:val="00520AF6"/>
    <w:rsid w:val="005309CC"/>
    <w:rsid w:val="00530B4A"/>
    <w:rsid w:val="0053717F"/>
    <w:rsid w:val="00544722"/>
    <w:rsid w:val="00553B0E"/>
    <w:rsid w:val="00561FA0"/>
    <w:rsid w:val="00566490"/>
    <w:rsid w:val="00573D4B"/>
    <w:rsid w:val="00577BB2"/>
    <w:rsid w:val="00591AEF"/>
    <w:rsid w:val="005A14F1"/>
    <w:rsid w:val="005B5A2A"/>
    <w:rsid w:val="005B6A79"/>
    <w:rsid w:val="005D22CE"/>
    <w:rsid w:val="005E372C"/>
    <w:rsid w:val="005E3EB1"/>
    <w:rsid w:val="005E7C1D"/>
    <w:rsid w:val="005F5566"/>
    <w:rsid w:val="00600E99"/>
    <w:rsid w:val="00602B3B"/>
    <w:rsid w:val="00607FCF"/>
    <w:rsid w:val="00610286"/>
    <w:rsid w:val="0061047A"/>
    <w:rsid w:val="006174AE"/>
    <w:rsid w:val="00631E38"/>
    <w:rsid w:val="006327F3"/>
    <w:rsid w:val="00645DEA"/>
    <w:rsid w:val="00657AD2"/>
    <w:rsid w:val="00671FC8"/>
    <w:rsid w:val="006725ED"/>
    <w:rsid w:val="006804BF"/>
    <w:rsid w:val="00680A6C"/>
    <w:rsid w:val="00681C77"/>
    <w:rsid w:val="006962CC"/>
    <w:rsid w:val="006A2359"/>
    <w:rsid w:val="006A2659"/>
    <w:rsid w:val="006B66D2"/>
    <w:rsid w:val="006C2580"/>
    <w:rsid w:val="006C2736"/>
    <w:rsid w:val="006D1841"/>
    <w:rsid w:val="006D3367"/>
    <w:rsid w:val="006D5EA9"/>
    <w:rsid w:val="006D786A"/>
    <w:rsid w:val="006E30ED"/>
    <w:rsid w:val="006E3CC6"/>
    <w:rsid w:val="006F0405"/>
    <w:rsid w:val="00705EA0"/>
    <w:rsid w:val="00716A41"/>
    <w:rsid w:val="00717A5B"/>
    <w:rsid w:val="00721693"/>
    <w:rsid w:val="007369D9"/>
    <w:rsid w:val="007372E8"/>
    <w:rsid w:val="00741958"/>
    <w:rsid w:val="0074289B"/>
    <w:rsid w:val="00743F48"/>
    <w:rsid w:val="00775174"/>
    <w:rsid w:val="00781C7F"/>
    <w:rsid w:val="007848FE"/>
    <w:rsid w:val="00794EB0"/>
    <w:rsid w:val="007A48BF"/>
    <w:rsid w:val="007B4DAE"/>
    <w:rsid w:val="007B547B"/>
    <w:rsid w:val="007C4990"/>
    <w:rsid w:val="007C65CE"/>
    <w:rsid w:val="007D0080"/>
    <w:rsid w:val="007D2CF3"/>
    <w:rsid w:val="007D6B42"/>
    <w:rsid w:val="007E7CCA"/>
    <w:rsid w:val="007F0396"/>
    <w:rsid w:val="007F42FA"/>
    <w:rsid w:val="007F4855"/>
    <w:rsid w:val="007F5BF1"/>
    <w:rsid w:val="008030BE"/>
    <w:rsid w:val="00812E41"/>
    <w:rsid w:val="008152EA"/>
    <w:rsid w:val="00815667"/>
    <w:rsid w:val="00823E80"/>
    <w:rsid w:val="00830F7F"/>
    <w:rsid w:val="008366CC"/>
    <w:rsid w:val="0084592E"/>
    <w:rsid w:val="00847A43"/>
    <w:rsid w:val="00847E46"/>
    <w:rsid w:val="008507B6"/>
    <w:rsid w:val="0089286B"/>
    <w:rsid w:val="008B20A0"/>
    <w:rsid w:val="008D7964"/>
    <w:rsid w:val="008F0D53"/>
    <w:rsid w:val="008F5485"/>
    <w:rsid w:val="008F6550"/>
    <w:rsid w:val="00904192"/>
    <w:rsid w:val="00904667"/>
    <w:rsid w:val="00905FCA"/>
    <w:rsid w:val="00906919"/>
    <w:rsid w:val="00916AC5"/>
    <w:rsid w:val="009236FA"/>
    <w:rsid w:val="0092388A"/>
    <w:rsid w:val="009261A3"/>
    <w:rsid w:val="009331FB"/>
    <w:rsid w:val="00933AC7"/>
    <w:rsid w:val="00935BB2"/>
    <w:rsid w:val="00935D62"/>
    <w:rsid w:val="00942AA2"/>
    <w:rsid w:val="00945FBA"/>
    <w:rsid w:val="00954F91"/>
    <w:rsid w:val="00957B6C"/>
    <w:rsid w:val="009667F7"/>
    <w:rsid w:val="0096775A"/>
    <w:rsid w:val="009715DD"/>
    <w:rsid w:val="00984F32"/>
    <w:rsid w:val="009872CB"/>
    <w:rsid w:val="009A4FB7"/>
    <w:rsid w:val="009B6A3E"/>
    <w:rsid w:val="009C0C37"/>
    <w:rsid w:val="009C2EC7"/>
    <w:rsid w:val="009C6175"/>
    <w:rsid w:val="009D6CF9"/>
    <w:rsid w:val="009D791F"/>
    <w:rsid w:val="009E27C2"/>
    <w:rsid w:val="009F5130"/>
    <w:rsid w:val="009F6435"/>
    <w:rsid w:val="009F6B27"/>
    <w:rsid w:val="009F74B1"/>
    <w:rsid w:val="00A02159"/>
    <w:rsid w:val="00A11223"/>
    <w:rsid w:val="00A3009E"/>
    <w:rsid w:val="00A46B3A"/>
    <w:rsid w:val="00A46F1D"/>
    <w:rsid w:val="00A474C2"/>
    <w:rsid w:val="00A537B7"/>
    <w:rsid w:val="00A70BF3"/>
    <w:rsid w:val="00A748D5"/>
    <w:rsid w:val="00A75E22"/>
    <w:rsid w:val="00A8159E"/>
    <w:rsid w:val="00AA78E5"/>
    <w:rsid w:val="00AB01FD"/>
    <w:rsid w:val="00AB5E6B"/>
    <w:rsid w:val="00AB600B"/>
    <w:rsid w:val="00AC1A40"/>
    <w:rsid w:val="00AD59CB"/>
    <w:rsid w:val="00AE135F"/>
    <w:rsid w:val="00AE7638"/>
    <w:rsid w:val="00B12A7D"/>
    <w:rsid w:val="00B20350"/>
    <w:rsid w:val="00B2608D"/>
    <w:rsid w:val="00B400E5"/>
    <w:rsid w:val="00B45EF0"/>
    <w:rsid w:val="00B64327"/>
    <w:rsid w:val="00B74672"/>
    <w:rsid w:val="00B75BBA"/>
    <w:rsid w:val="00B81D39"/>
    <w:rsid w:val="00B83B56"/>
    <w:rsid w:val="00B902CA"/>
    <w:rsid w:val="00B97A85"/>
    <w:rsid w:val="00BA311F"/>
    <w:rsid w:val="00BB61E7"/>
    <w:rsid w:val="00BB6FDB"/>
    <w:rsid w:val="00BE1F19"/>
    <w:rsid w:val="00BE6606"/>
    <w:rsid w:val="00BF2FDB"/>
    <w:rsid w:val="00BF3D39"/>
    <w:rsid w:val="00BF58DE"/>
    <w:rsid w:val="00C009E8"/>
    <w:rsid w:val="00C05871"/>
    <w:rsid w:val="00C15AE3"/>
    <w:rsid w:val="00C35F6C"/>
    <w:rsid w:val="00C40707"/>
    <w:rsid w:val="00C433FD"/>
    <w:rsid w:val="00C4706A"/>
    <w:rsid w:val="00C50F97"/>
    <w:rsid w:val="00C51DEE"/>
    <w:rsid w:val="00C546CA"/>
    <w:rsid w:val="00C54D01"/>
    <w:rsid w:val="00C57BC5"/>
    <w:rsid w:val="00C6187F"/>
    <w:rsid w:val="00C717ED"/>
    <w:rsid w:val="00C71B4B"/>
    <w:rsid w:val="00C7528F"/>
    <w:rsid w:val="00C7796D"/>
    <w:rsid w:val="00C86D00"/>
    <w:rsid w:val="00C902F5"/>
    <w:rsid w:val="00C9610F"/>
    <w:rsid w:val="00C96B7C"/>
    <w:rsid w:val="00C977BF"/>
    <w:rsid w:val="00CC471E"/>
    <w:rsid w:val="00CD2BE7"/>
    <w:rsid w:val="00CE2F8D"/>
    <w:rsid w:val="00CF3AD1"/>
    <w:rsid w:val="00D24731"/>
    <w:rsid w:val="00D254B5"/>
    <w:rsid w:val="00D405EA"/>
    <w:rsid w:val="00D45620"/>
    <w:rsid w:val="00D503D7"/>
    <w:rsid w:val="00D52BBA"/>
    <w:rsid w:val="00D53EC3"/>
    <w:rsid w:val="00D57301"/>
    <w:rsid w:val="00D61881"/>
    <w:rsid w:val="00D61DBA"/>
    <w:rsid w:val="00D6266C"/>
    <w:rsid w:val="00D636E5"/>
    <w:rsid w:val="00D65431"/>
    <w:rsid w:val="00D74F23"/>
    <w:rsid w:val="00D86083"/>
    <w:rsid w:val="00DA34A9"/>
    <w:rsid w:val="00DA7A76"/>
    <w:rsid w:val="00DA7DFA"/>
    <w:rsid w:val="00DB3491"/>
    <w:rsid w:val="00DC31CE"/>
    <w:rsid w:val="00DC4C5E"/>
    <w:rsid w:val="00DC6446"/>
    <w:rsid w:val="00DD7183"/>
    <w:rsid w:val="00DF0427"/>
    <w:rsid w:val="00DF061D"/>
    <w:rsid w:val="00DF2A0F"/>
    <w:rsid w:val="00DF739D"/>
    <w:rsid w:val="00E120A5"/>
    <w:rsid w:val="00E1391D"/>
    <w:rsid w:val="00E15A81"/>
    <w:rsid w:val="00E26B72"/>
    <w:rsid w:val="00E30B76"/>
    <w:rsid w:val="00E32D01"/>
    <w:rsid w:val="00E33498"/>
    <w:rsid w:val="00E443E1"/>
    <w:rsid w:val="00E46E39"/>
    <w:rsid w:val="00E477EE"/>
    <w:rsid w:val="00E50A02"/>
    <w:rsid w:val="00E5236A"/>
    <w:rsid w:val="00E60401"/>
    <w:rsid w:val="00E65151"/>
    <w:rsid w:val="00E6679F"/>
    <w:rsid w:val="00E77CEE"/>
    <w:rsid w:val="00E87E31"/>
    <w:rsid w:val="00E9072B"/>
    <w:rsid w:val="00E93FDC"/>
    <w:rsid w:val="00E95292"/>
    <w:rsid w:val="00EA6C46"/>
    <w:rsid w:val="00EB4C2F"/>
    <w:rsid w:val="00EB78D6"/>
    <w:rsid w:val="00EC611C"/>
    <w:rsid w:val="00ED0784"/>
    <w:rsid w:val="00ED6400"/>
    <w:rsid w:val="00ED68F7"/>
    <w:rsid w:val="00ED78FF"/>
    <w:rsid w:val="00EE4CB5"/>
    <w:rsid w:val="00EE4DFA"/>
    <w:rsid w:val="00EF57E8"/>
    <w:rsid w:val="00EF68DD"/>
    <w:rsid w:val="00F17B63"/>
    <w:rsid w:val="00F3500B"/>
    <w:rsid w:val="00F4063D"/>
    <w:rsid w:val="00F4135D"/>
    <w:rsid w:val="00F507B0"/>
    <w:rsid w:val="00F55258"/>
    <w:rsid w:val="00F56ACE"/>
    <w:rsid w:val="00F62991"/>
    <w:rsid w:val="00F63166"/>
    <w:rsid w:val="00F72014"/>
    <w:rsid w:val="00F83394"/>
    <w:rsid w:val="00F846F1"/>
    <w:rsid w:val="00F85436"/>
    <w:rsid w:val="00F90214"/>
    <w:rsid w:val="00F94296"/>
    <w:rsid w:val="00F94512"/>
    <w:rsid w:val="00FC348C"/>
    <w:rsid w:val="00FD4B00"/>
    <w:rsid w:val="00FE00A5"/>
    <w:rsid w:val="00FE33D1"/>
    <w:rsid w:val="00FE3E8B"/>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046" TargetMode="Externa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4" Type="http://schemas.openxmlformats.org/officeDocument/2006/relationships/webSettings" Target="web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34</cp:revision>
  <dcterms:created xsi:type="dcterms:W3CDTF">2023-07-05T23:01:00Z</dcterms:created>
  <dcterms:modified xsi:type="dcterms:W3CDTF">2023-07-18T04:26:00Z</dcterms:modified>
</cp:coreProperties>
</file>